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E839C5" w14:textId="29A0E3DF" w:rsidR="00942708" w:rsidRPr="00942708" w:rsidRDefault="00942708" w:rsidP="00942708">
      <w:pPr>
        <w:widowControl/>
        <w:spacing w:before="120" w:line="336" w:lineRule="atLeast"/>
        <w:ind w:left="90" w:right="75"/>
        <w:jc w:val="center"/>
        <w:rPr>
          <w:rFonts w:ascii="メイリオ" w:eastAsia="メイリオ" w:hAnsi="メイリオ" w:cs="ＭＳ Ｐゴシック"/>
          <w:color w:val="000000" w:themeColor="text1"/>
          <w:kern w:val="0"/>
          <w:sz w:val="36"/>
          <w:szCs w:val="36"/>
        </w:rPr>
      </w:pPr>
      <w:r w:rsidRPr="00942708">
        <w:rPr>
          <w:rFonts w:ascii="メイリオ" w:eastAsia="メイリオ" w:hAnsi="メイリオ" w:cs="ＭＳ Ｐゴシック" w:hint="eastAsia"/>
          <w:color w:val="000000" w:themeColor="text1"/>
          <w:kern w:val="0"/>
          <w:sz w:val="36"/>
          <w:szCs w:val="36"/>
        </w:rPr>
        <w:t>政治活動用文書図画の掲示制限</w:t>
      </w:r>
    </w:p>
    <w:p w14:paraId="122383A4" w14:textId="7DFCE5B9" w:rsidR="00A27228" w:rsidRPr="00A27228" w:rsidRDefault="005624A9" w:rsidP="00A27228">
      <w:pPr>
        <w:widowControl/>
        <w:wordWrap w:val="0"/>
        <w:spacing w:before="120" w:line="336" w:lineRule="atLeast"/>
        <w:ind w:left="90" w:right="75"/>
        <w:jc w:val="left"/>
        <w:rPr>
          <w:rFonts w:ascii="メイリオ" w:eastAsia="メイリオ" w:hAnsi="メイリオ" w:cs="ＭＳ Ｐゴシック"/>
          <w:i/>
          <w:iCs/>
          <w:color w:val="FF0000"/>
          <w:kern w:val="0"/>
          <w:sz w:val="28"/>
          <w:szCs w:val="28"/>
        </w:rPr>
      </w:pPr>
      <w:r w:rsidRPr="005624A9">
        <w:rPr>
          <w:rFonts w:ascii="メイリオ" w:eastAsia="メイリオ" w:hAnsi="メイリオ" w:cs="ＭＳ Ｐゴシック" w:hint="eastAsia"/>
          <w:color w:val="FF0000"/>
          <w:kern w:val="0"/>
          <w:sz w:val="28"/>
          <w:szCs w:val="28"/>
        </w:rPr>
        <w:t>◎</w:t>
      </w:r>
      <w:r w:rsidR="00A27228" w:rsidRPr="00A27228">
        <w:rPr>
          <w:rFonts w:ascii="メイリオ" w:eastAsia="メイリオ" w:hAnsi="メイリオ" w:cs="ＭＳ Ｐゴシック" w:hint="eastAsia"/>
          <w:i/>
          <w:iCs/>
          <w:color w:val="FF0000"/>
          <w:kern w:val="0"/>
          <w:sz w:val="28"/>
          <w:szCs w:val="28"/>
        </w:rPr>
        <w:t>公職選挙法の規定により政治活動用文書図画の掲示について、以下のとおり制限があります。</w:t>
      </w:r>
    </w:p>
    <w:p w14:paraId="777DD6A2" w14:textId="77777777" w:rsidR="00A27228" w:rsidRPr="00A27228" w:rsidRDefault="00A27228" w:rsidP="00A27228">
      <w:pPr>
        <w:widowControl/>
        <w:wordWrap w:val="0"/>
        <w:spacing w:line="312" w:lineRule="atLeast"/>
        <w:jc w:val="left"/>
        <w:outlineLvl w:val="1"/>
        <w:rPr>
          <w:rFonts w:ascii="メイリオ" w:eastAsia="メイリオ" w:hAnsi="メイリオ" w:cs="ＭＳ Ｐゴシック"/>
          <w:b/>
          <w:bCs/>
          <w:color w:val="333333"/>
          <w:kern w:val="0"/>
          <w:sz w:val="31"/>
          <w:szCs w:val="31"/>
        </w:rPr>
      </w:pPr>
      <w:r w:rsidRPr="00A27228">
        <w:rPr>
          <w:rFonts w:ascii="メイリオ" w:eastAsia="メイリオ" w:hAnsi="メイリオ" w:cs="ＭＳ Ｐゴシック" w:hint="eastAsia"/>
          <w:b/>
          <w:bCs/>
          <w:color w:val="333333"/>
          <w:kern w:val="0"/>
          <w:sz w:val="31"/>
          <w:szCs w:val="31"/>
        </w:rPr>
        <w:t>個人の政治活動用ポスターについて</w:t>
      </w:r>
    </w:p>
    <w:p w14:paraId="319FFD90" w14:textId="044AE2BE" w:rsidR="00A27228" w:rsidRPr="00A27228" w:rsidRDefault="009D3D84" w:rsidP="00A27228">
      <w:pPr>
        <w:widowControl/>
        <w:wordWrap w:val="0"/>
        <w:spacing w:line="312" w:lineRule="atLeast"/>
        <w:ind w:firstLineChars="100" w:firstLine="280"/>
        <w:jc w:val="left"/>
        <w:outlineLvl w:val="2"/>
        <w:rPr>
          <w:rFonts w:ascii="メイリオ" w:eastAsia="メイリオ" w:hAnsi="メイリオ" w:cs="ＭＳ Ｐゴシック"/>
          <w:b/>
          <w:bCs/>
          <w:color w:val="497535"/>
          <w:kern w:val="0"/>
          <w:sz w:val="29"/>
          <w:szCs w:val="29"/>
        </w:rPr>
      </w:pPr>
      <w:r>
        <w:rPr>
          <w:rFonts w:ascii="メイリオ" w:eastAsia="メイリオ" w:hAnsi="メイリオ" w:cs="ＭＳ Ｐゴシック" w:hint="eastAsia"/>
          <w:b/>
          <w:bCs/>
          <w:color w:val="497535"/>
          <w:kern w:val="0"/>
          <w:sz w:val="29"/>
          <w:szCs w:val="29"/>
        </w:rPr>
        <w:t xml:space="preserve">ア　</w:t>
      </w:r>
      <w:r w:rsidR="00A27228" w:rsidRPr="00A27228">
        <w:rPr>
          <w:rFonts w:ascii="メイリオ" w:eastAsia="メイリオ" w:hAnsi="メイリオ" w:cs="ＭＳ Ｐゴシック" w:hint="eastAsia"/>
          <w:b/>
          <w:bCs/>
          <w:color w:val="497535"/>
          <w:kern w:val="0"/>
          <w:sz w:val="29"/>
          <w:szCs w:val="29"/>
        </w:rPr>
        <w:t>個人の政治活動用ポスターとは</w:t>
      </w:r>
    </w:p>
    <w:p w14:paraId="61CF48C3" w14:textId="389176E3" w:rsidR="00A27228" w:rsidRPr="00A27228" w:rsidRDefault="00A27228" w:rsidP="00A27228">
      <w:pPr>
        <w:widowControl/>
        <w:wordWrap w:val="0"/>
        <w:spacing w:before="120" w:after="24" w:line="336" w:lineRule="atLeast"/>
        <w:ind w:left="220" w:right="75" w:hangingChars="100" w:hanging="220"/>
        <w:jc w:val="left"/>
        <w:rPr>
          <w:rFonts w:ascii="メイリオ" w:eastAsia="メイリオ" w:hAnsi="メイリオ" w:cs="ＭＳ Ｐゴシック"/>
          <w:color w:val="333333"/>
          <w:kern w:val="0"/>
          <w:sz w:val="23"/>
          <w:szCs w:val="23"/>
        </w:rPr>
      </w:pPr>
      <w:r w:rsidRPr="00A27228">
        <w:rPr>
          <w:rFonts w:ascii="メイリオ" w:eastAsia="メイリオ" w:hAnsi="メイリオ" w:cs="ＭＳ Ｐゴシック" w:hint="eastAsia"/>
          <w:color w:val="333333"/>
          <w:kern w:val="0"/>
          <w:sz w:val="23"/>
          <w:szCs w:val="23"/>
        </w:rPr>
        <w:t xml:space="preserve">　</w:t>
      </w:r>
      <w:r>
        <w:rPr>
          <w:rFonts w:ascii="メイリオ" w:eastAsia="メイリオ" w:hAnsi="メイリオ" w:cs="ＭＳ Ｐゴシック" w:hint="eastAsia"/>
          <w:color w:val="333333"/>
          <w:kern w:val="0"/>
          <w:sz w:val="23"/>
          <w:szCs w:val="23"/>
        </w:rPr>
        <w:t xml:space="preserve">　</w:t>
      </w:r>
      <w:r w:rsidRPr="00A27228">
        <w:rPr>
          <w:rFonts w:ascii="メイリオ" w:eastAsia="メイリオ" w:hAnsi="メイリオ" w:cs="ＭＳ Ｐゴシック" w:hint="eastAsia"/>
          <w:color w:val="333333"/>
          <w:kern w:val="0"/>
          <w:sz w:val="23"/>
          <w:szCs w:val="23"/>
        </w:rPr>
        <w:t>ここでいう個人の政治活動用ポスターとは、公職の候補者または公職の候補者になろうとする</w:t>
      </w:r>
      <w:r w:rsidR="00F31CBC">
        <w:rPr>
          <w:rFonts w:ascii="メイリオ" w:eastAsia="メイリオ" w:hAnsi="メイリオ" w:cs="ＭＳ Ｐゴシック" w:hint="eastAsia"/>
          <w:color w:val="333333"/>
          <w:kern w:val="0"/>
          <w:sz w:val="23"/>
          <w:szCs w:val="23"/>
        </w:rPr>
        <w:t>者</w:t>
      </w:r>
      <w:r w:rsidRPr="00A27228">
        <w:rPr>
          <w:rFonts w:ascii="メイリオ" w:eastAsia="メイリオ" w:hAnsi="メイリオ" w:cs="ＭＳ Ｐゴシック" w:hint="eastAsia"/>
          <w:color w:val="333333"/>
          <w:kern w:val="0"/>
          <w:sz w:val="23"/>
          <w:szCs w:val="23"/>
        </w:rPr>
        <w:t>（公職にある者を含みます。）の政治活動のために使用されるポスターで、当該公職の候補者等の氏名または氏名が類推されるような事項を表示するポスターを意味します。</w:t>
      </w:r>
    </w:p>
    <w:p w14:paraId="68275DAB" w14:textId="626FF404" w:rsidR="00A27228" w:rsidRPr="00A27228" w:rsidRDefault="009D3D84" w:rsidP="00A27228">
      <w:pPr>
        <w:widowControl/>
        <w:wordWrap w:val="0"/>
        <w:spacing w:line="312" w:lineRule="atLeast"/>
        <w:ind w:firstLineChars="100" w:firstLine="280"/>
        <w:jc w:val="left"/>
        <w:outlineLvl w:val="2"/>
        <w:rPr>
          <w:rFonts w:ascii="メイリオ" w:eastAsia="メイリオ" w:hAnsi="メイリオ" w:cs="ＭＳ Ｐゴシック"/>
          <w:b/>
          <w:bCs/>
          <w:color w:val="497535"/>
          <w:kern w:val="0"/>
          <w:sz w:val="29"/>
          <w:szCs w:val="29"/>
        </w:rPr>
      </w:pPr>
      <w:r>
        <w:rPr>
          <w:rFonts w:ascii="メイリオ" w:eastAsia="メイリオ" w:hAnsi="メイリオ" w:cs="ＭＳ Ｐゴシック" w:hint="eastAsia"/>
          <w:b/>
          <w:bCs/>
          <w:color w:val="497535"/>
          <w:kern w:val="0"/>
          <w:sz w:val="29"/>
          <w:szCs w:val="29"/>
        </w:rPr>
        <w:t xml:space="preserve">イ　</w:t>
      </w:r>
      <w:r w:rsidR="00A27228" w:rsidRPr="00A27228">
        <w:rPr>
          <w:rFonts w:ascii="メイリオ" w:eastAsia="メイリオ" w:hAnsi="メイリオ" w:cs="ＭＳ Ｐゴシック" w:hint="eastAsia"/>
          <w:b/>
          <w:bCs/>
          <w:color w:val="497535"/>
          <w:kern w:val="0"/>
          <w:sz w:val="29"/>
          <w:szCs w:val="29"/>
        </w:rPr>
        <w:t>掲示の制限：任期満了日の6ヶ月前から掲示することができません</w:t>
      </w:r>
    </w:p>
    <w:p w14:paraId="49415A7D" w14:textId="77777777" w:rsidR="00A27228" w:rsidRPr="00A27228" w:rsidRDefault="00A27228" w:rsidP="009D3D84">
      <w:pPr>
        <w:widowControl/>
        <w:wordWrap w:val="0"/>
        <w:spacing w:beforeLines="50" w:before="145" w:line="312" w:lineRule="atLeast"/>
        <w:jc w:val="left"/>
        <w:outlineLvl w:val="1"/>
        <w:rPr>
          <w:rFonts w:ascii="メイリオ" w:eastAsia="メイリオ" w:hAnsi="メイリオ" w:cs="ＭＳ Ｐゴシック"/>
          <w:b/>
          <w:bCs/>
          <w:color w:val="333333"/>
          <w:kern w:val="0"/>
          <w:sz w:val="31"/>
          <w:szCs w:val="31"/>
        </w:rPr>
      </w:pPr>
      <w:r w:rsidRPr="00A27228">
        <w:rPr>
          <w:rFonts w:ascii="メイリオ" w:eastAsia="メイリオ" w:hAnsi="メイリオ" w:cs="ＭＳ Ｐゴシック" w:hint="eastAsia"/>
          <w:b/>
          <w:bCs/>
          <w:color w:val="333333"/>
          <w:kern w:val="0"/>
          <w:sz w:val="31"/>
          <w:szCs w:val="31"/>
        </w:rPr>
        <w:t>政党等の政治活動用ポスターについて</w:t>
      </w:r>
    </w:p>
    <w:p w14:paraId="6B39406E" w14:textId="1AB72AB0" w:rsidR="00A27228" w:rsidRPr="00A27228" w:rsidRDefault="009D3D84" w:rsidP="00A27228">
      <w:pPr>
        <w:widowControl/>
        <w:wordWrap w:val="0"/>
        <w:spacing w:line="312" w:lineRule="atLeast"/>
        <w:ind w:firstLineChars="100" w:firstLine="280"/>
        <w:jc w:val="left"/>
        <w:outlineLvl w:val="2"/>
        <w:rPr>
          <w:rFonts w:ascii="メイリオ" w:eastAsia="メイリオ" w:hAnsi="メイリオ" w:cs="ＭＳ Ｐゴシック"/>
          <w:b/>
          <w:bCs/>
          <w:color w:val="497535"/>
          <w:kern w:val="0"/>
          <w:sz w:val="29"/>
          <w:szCs w:val="29"/>
        </w:rPr>
      </w:pPr>
      <w:r>
        <w:rPr>
          <w:rFonts w:ascii="メイリオ" w:eastAsia="メイリオ" w:hAnsi="メイリオ" w:cs="ＭＳ Ｐゴシック" w:hint="eastAsia"/>
          <w:b/>
          <w:bCs/>
          <w:color w:val="497535"/>
          <w:kern w:val="0"/>
          <w:sz w:val="29"/>
          <w:szCs w:val="29"/>
        </w:rPr>
        <w:t xml:space="preserve">ア　</w:t>
      </w:r>
      <w:r w:rsidR="00A27228" w:rsidRPr="00A27228">
        <w:rPr>
          <w:rFonts w:ascii="メイリオ" w:eastAsia="メイリオ" w:hAnsi="メイリオ" w:cs="ＭＳ Ｐゴシック" w:hint="eastAsia"/>
          <w:b/>
          <w:bCs/>
          <w:color w:val="497535"/>
          <w:kern w:val="0"/>
          <w:sz w:val="29"/>
          <w:szCs w:val="29"/>
        </w:rPr>
        <w:t>政党等の政治活動用ポスターとは</w:t>
      </w:r>
    </w:p>
    <w:p w14:paraId="0E699FB2" w14:textId="72A12E62" w:rsidR="00A27228" w:rsidRPr="00A27228" w:rsidRDefault="00A27228" w:rsidP="00A27228">
      <w:pPr>
        <w:widowControl/>
        <w:wordWrap w:val="0"/>
        <w:spacing w:before="120" w:after="24" w:line="336" w:lineRule="atLeast"/>
        <w:ind w:left="220" w:right="75" w:hangingChars="100" w:hanging="220"/>
        <w:jc w:val="left"/>
        <w:rPr>
          <w:rFonts w:ascii="メイリオ" w:eastAsia="メイリオ" w:hAnsi="メイリオ" w:cs="ＭＳ Ｐゴシック"/>
          <w:color w:val="333333"/>
          <w:kern w:val="0"/>
          <w:sz w:val="23"/>
          <w:szCs w:val="23"/>
        </w:rPr>
      </w:pPr>
      <w:r w:rsidRPr="00A27228">
        <w:rPr>
          <w:rFonts w:ascii="メイリオ" w:eastAsia="メイリオ" w:hAnsi="メイリオ" w:cs="ＭＳ Ｐゴシック" w:hint="eastAsia"/>
          <w:color w:val="333333"/>
          <w:kern w:val="0"/>
          <w:sz w:val="23"/>
          <w:szCs w:val="23"/>
        </w:rPr>
        <w:t xml:space="preserve">　</w:t>
      </w:r>
      <w:r>
        <w:rPr>
          <w:rFonts w:ascii="メイリオ" w:eastAsia="メイリオ" w:hAnsi="メイリオ" w:cs="ＭＳ Ｐゴシック" w:hint="eastAsia"/>
          <w:color w:val="333333"/>
          <w:kern w:val="0"/>
          <w:sz w:val="23"/>
          <w:szCs w:val="23"/>
        </w:rPr>
        <w:t xml:space="preserve">　</w:t>
      </w:r>
      <w:r w:rsidRPr="00A27228">
        <w:rPr>
          <w:rFonts w:ascii="メイリオ" w:eastAsia="メイリオ" w:hAnsi="メイリオ" w:cs="ＭＳ Ｐゴシック" w:hint="eastAsia"/>
          <w:color w:val="333333"/>
          <w:kern w:val="0"/>
          <w:sz w:val="23"/>
          <w:szCs w:val="23"/>
        </w:rPr>
        <w:t>政党その他の政治活動を行う団体が、その政治活動のために使用するポスターであり、常時掲示できることとなっていますが、氏名または氏名が類推されるような事項を記載された者が候補者となったときは、掲示制限の対象となります。</w:t>
      </w:r>
    </w:p>
    <w:p w14:paraId="05201A27" w14:textId="3D6FBAAC" w:rsidR="00A27228" w:rsidRPr="00A27228" w:rsidRDefault="009D3D84" w:rsidP="009D3D84">
      <w:pPr>
        <w:widowControl/>
        <w:wordWrap w:val="0"/>
        <w:spacing w:line="312" w:lineRule="atLeast"/>
        <w:ind w:leftChars="100" w:left="480" w:hangingChars="100" w:hanging="280"/>
        <w:jc w:val="left"/>
        <w:outlineLvl w:val="2"/>
        <w:rPr>
          <w:rFonts w:ascii="メイリオ" w:eastAsia="メイリオ" w:hAnsi="メイリオ" w:cs="ＭＳ Ｐゴシック"/>
          <w:b/>
          <w:bCs/>
          <w:color w:val="497535"/>
          <w:kern w:val="0"/>
          <w:sz w:val="29"/>
          <w:szCs w:val="29"/>
        </w:rPr>
      </w:pPr>
      <w:r>
        <w:rPr>
          <w:rFonts w:ascii="メイリオ" w:eastAsia="メイリオ" w:hAnsi="メイリオ" w:cs="ＭＳ Ｐゴシック" w:hint="eastAsia"/>
          <w:b/>
          <w:bCs/>
          <w:color w:val="497535"/>
          <w:kern w:val="0"/>
          <w:sz w:val="29"/>
          <w:szCs w:val="29"/>
        </w:rPr>
        <w:t xml:space="preserve">イ　</w:t>
      </w:r>
      <w:r w:rsidR="00A27228" w:rsidRPr="00A27228">
        <w:rPr>
          <w:rFonts w:ascii="メイリオ" w:eastAsia="メイリオ" w:hAnsi="メイリオ" w:cs="ＭＳ Ｐゴシック" w:hint="eastAsia"/>
          <w:b/>
          <w:bCs/>
          <w:color w:val="497535"/>
          <w:kern w:val="0"/>
          <w:sz w:val="29"/>
          <w:szCs w:val="29"/>
        </w:rPr>
        <w:t>掲示の制限:公示日（告示日）の翌日から選挙期日まで掲示することができません。</w:t>
      </w:r>
    </w:p>
    <w:p w14:paraId="3B97FD45" w14:textId="77777777" w:rsidR="00A27228" w:rsidRPr="00A27228" w:rsidRDefault="00A27228" w:rsidP="009D3D84">
      <w:pPr>
        <w:widowControl/>
        <w:wordWrap w:val="0"/>
        <w:spacing w:beforeLines="50" w:before="145" w:line="312" w:lineRule="atLeast"/>
        <w:jc w:val="left"/>
        <w:outlineLvl w:val="1"/>
        <w:rPr>
          <w:rFonts w:ascii="メイリオ" w:eastAsia="メイリオ" w:hAnsi="メイリオ" w:cs="ＭＳ Ｐゴシック"/>
          <w:b/>
          <w:bCs/>
          <w:color w:val="333333"/>
          <w:kern w:val="0"/>
          <w:sz w:val="31"/>
          <w:szCs w:val="31"/>
        </w:rPr>
      </w:pPr>
      <w:r w:rsidRPr="00A27228">
        <w:rPr>
          <w:rFonts w:ascii="メイリオ" w:eastAsia="メイリオ" w:hAnsi="メイリオ" w:cs="ＭＳ Ｐゴシック" w:hint="eastAsia"/>
          <w:b/>
          <w:bCs/>
          <w:color w:val="333333"/>
          <w:kern w:val="0"/>
          <w:sz w:val="31"/>
          <w:szCs w:val="31"/>
        </w:rPr>
        <w:t>政治活動用ポスター掲示上の留意点</w:t>
      </w:r>
    </w:p>
    <w:p w14:paraId="50DC1542" w14:textId="77777777" w:rsidR="00A27228" w:rsidRPr="00A27228" w:rsidRDefault="00A27228" w:rsidP="00F00479">
      <w:pPr>
        <w:widowControl/>
        <w:wordWrap w:val="0"/>
        <w:spacing w:after="24" w:line="336" w:lineRule="atLeast"/>
        <w:ind w:left="90" w:right="75"/>
        <w:jc w:val="left"/>
        <w:rPr>
          <w:rFonts w:ascii="メイリオ" w:eastAsia="メイリオ" w:hAnsi="メイリオ" w:cs="ＭＳ Ｐゴシック"/>
          <w:color w:val="333333"/>
          <w:kern w:val="0"/>
          <w:sz w:val="23"/>
          <w:szCs w:val="23"/>
        </w:rPr>
      </w:pPr>
      <w:r w:rsidRPr="00A27228">
        <w:rPr>
          <w:rFonts w:ascii="メイリオ" w:eastAsia="メイリオ" w:hAnsi="メイリオ" w:cs="ＭＳ Ｐゴシック" w:hint="eastAsia"/>
          <w:color w:val="333333"/>
          <w:kern w:val="0"/>
          <w:sz w:val="23"/>
          <w:szCs w:val="23"/>
        </w:rPr>
        <w:t xml:space="preserve">　以下のとおり問題となる実例をまとめましたので、政治活動用ポスターの掲示の際は、十分ご留意ください。</w:t>
      </w:r>
    </w:p>
    <w:p w14:paraId="262872F9" w14:textId="023A279B" w:rsidR="00A27228" w:rsidRPr="00A27228" w:rsidRDefault="00A27228" w:rsidP="00A43C86">
      <w:pPr>
        <w:widowControl/>
        <w:wordWrap w:val="0"/>
        <w:spacing w:line="312" w:lineRule="atLeast"/>
        <w:ind w:firstLineChars="100" w:firstLine="280"/>
        <w:jc w:val="left"/>
        <w:outlineLvl w:val="2"/>
        <w:rPr>
          <w:rFonts w:ascii="メイリオ" w:eastAsia="メイリオ" w:hAnsi="メイリオ" w:cs="ＭＳ Ｐゴシック"/>
          <w:b/>
          <w:bCs/>
          <w:color w:val="497535"/>
          <w:kern w:val="0"/>
          <w:sz w:val="29"/>
          <w:szCs w:val="29"/>
        </w:rPr>
      </w:pPr>
      <w:r w:rsidRPr="00A27228">
        <w:rPr>
          <w:rFonts w:ascii="メイリオ" w:eastAsia="メイリオ" w:hAnsi="メイリオ" w:cs="ＭＳ Ｐゴシック" w:hint="eastAsia"/>
          <w:b/>
          <w:bCs/>
          <w:color w:val="497535"/>
          <w:kern w:val="0"/>
          <w:sz w:val="29"/>
          <w:szCs w:val="29"/>
        </w:rPr>
        <w:t>ア　公職選挙法に抵触する例</w:t>
      </w:r>
    </w:p>
    <w:p w14:paraId="78CF86CE" w14:textId="573DE8DC" w:rsidR="00A27228" w:rsidRDefault="00A27228" w:rsidP="00A27228">
      <w:pPr>
        <w:widowControl/>
        <w:numPr>
          <w:ilvl w:val="0"/>
          <w:numId w:val="1"/>
        </w:numPr>
        <w:wordWrap w:val="0"/>
        <w:spacing w:line="336" w:lineRule="atLeast"/>
        <w:ind w:left="810" w:right="75"/>
        <w:jc w:val="left"/>
        <w:rPr>
          <w:rFonts w:ascii="メイリオ" w:eastAsia="メイリオ" w:hAnsi="メイリオ" w:cs="ＭＳ Ｐゴシック"/>
          <w:color w:val="333333"/>
          <w:kern w:val="0"/>
          <w:sz w:val="23"/>
          <w:szCs w:val="23"/>
        </w:rPr>
      </w:pPr>
      <w:r w:rsidRPr="00A27228">
        <w:rPr>
          <w:rFonts w:ascii="メイリオ" w:eastAsia="メイリオ" w:hAnsi="メイリオ" w:cs="ＭＳ Ｐゴシック" w:hint="eastAsia"/>
          <w:color w:val="333333"/>
          <w:kern w:val="0"/>
          <w:sz w:val="23"/>
          <w:szCs w:val="23"/>
        </w:rPr>
        <w:t>任期満了日6ヶ月前を過ぎても貼ってある個人の政治活動用ポスター</w:t>
      </w:r>
    </w:p>
    <w:p w14:paraId="0767A631" w14:textId="0D7F6380" w:rsidR="00F31CBC" w:rsidRPr="0002444F" w:rsidRDefault="00F31CBC" w:rsidP="0002444F">
      <w:pPr>
        <w:pStyle w:val="a6"/>
        <w:widowControl/>
        <w:numPr>
          <w:ilvl w:val="0"/>
          <w:numId w:val="1"/>
        </w:numPr>
        <w:tabs>
          <w:tab w:val="left" w:pos="993"/>
        </w:tabs>
        <w:wordWrap w:val="0"/>
        <w:spacing w:line="336" w:lineRule="atLeast"/>
        <w:ind w:leftChars="0" w:right="75" w:hanging="294"/>
        <w:jc w:val="left"/>
        <w:rPr>
          <w:rFonts w:ascii="メイリオ" w:eastAsia="メイリオ" w:hAnsi="メイリオ" w:cs="ＭＳ Ｐゴシック" w:hint="eastAsia"/>
          <w:color w:val="333333"/>
          <w:kern w:val="0"/>
          <w:sz w:val="23"/>
          <w:szCs w:val="23"/>
        </w:rPr>
      </w:pPr>
      <w:bookmarkStart w:id="0" w:name="_GoBack"/>
      <w:bookmarkEnd w:id="0"/>
      <w:r w:rsidRPr="00F31CBC">
        <w:rPr>
          <w:rFonts w:ascii="メイリオ" w:eastAsia="メイリオ" w:hAnsi="メイリオ" w:cs="ＭＳ Ｐゴシック" w:hint="eastAsia"/>
          <w:color w:val="333333"/>
          <w:kern w:val="0"/>
          <w:sz w:val="23"/>
          <w:szCs w:val="23"/>
        </w:rPr>
        <w:lastRenderedPageBreak/>
        <w:t>選挙の公示日（告示日）を過ぎても貼ってある政党等の政治活動用ポスター（ただし、当該選挙の候補者となった者の氏名が表示されているもの）</w:t>
      </w:r>
    </w:p>
    <w:p w14:paraId="087DA461" w14:textId="77777777" w:rsidR="00A27228" w:rsidRPr="00A27228" w:rsidRDefault="00A27228" w:rsidP="005624A9">
      <w:pPr>
        <w:widowControl/>
        <w:wordWrap w:val="0"/>
        <w:spacing w:after="24" w:line="336" w:lineRule="atLeast"/>
        <w:ind w:left="90" w:right="75" w:firstLineChars="300" w:firstLine="659"/>
        <w:jc w:val="left"/>
        <w:rPr>
          <w:rFonts w:ascii="メイリオ" w:eastAsia="メイリオ" w:hAnsi="メイリオ" w:cs="ＭＳ Ｐゴシック"/>
          <w:color w:val="FF0000"/>
          <w:kern w:val="0"/>
          <w:sz w:val="23"/>
          <w:szCs w:val="23"/>
        </w:rPr>
      </w:pPr>
      <w:r w:rsidRPr="00A27228">
        <w:rPr>
          <w:rFonts w:ascii="メイリオ" w:eastAsia="メイリオ" w:hAnsi="メイリオ" w:cs="ＭＳ Ｐゴシック" w:hint="eastAsia"/>
          <w:b/>
          <w:bCs/>
          <w:color w:val="FF0000"/>
          <w:kern w:val="0"/>
          <w:sz w:val="23"/>
          <w:szCs w:val="23"/>
        </w:rPr>
        <w:t>※注釈:これらは撤去勧告、撤去命令、罰則の適用等の対象となります。</w:t>
      </w:r>
    </w:p>
    <w:p w14:paraId="5717DC54" w14:textId="77777777" w:rsidR="00A27228" w:rsidRPr="00A27228" w:rsidRDefault="00A27228" w:rsidP="00A43C86">
      <w:pPr>
        <w:widowControl/>
        <w:wordWrap w:val="0"/>
        <w:spacing w:line="312" w:lineRule="atLeast"/>
        <w:ind w:firstLineChars="100" w:firstLine="280"/>
        <w:jc w:val="left"/>
        <w:outlineLvl w:val="2"/>
        <w:rPr>
          <w:rFonts w:ascii="メイリオ" w:eastAsia="メイリオ" w:hAnsi="メイリオ" w:cs="ＭＳ Ｐゴシック"/>
          <w:b/>
          <w:bCs/>
          <w:color w:val="497535"/>
          <w:kern w:val="0"/>
          <w:sz w:val="29"/>
          <w:szCs w:val="29"/>
        </w:rPr>
      </w:pPr>
      <w:r w:rsidRPr="00A27228">
        <w:rPr>
          <w:rFonts w:ascii="メイリオ" w:eastAsia="メイリオ" w:hAnsi="メイリオ" w:cs="ＭＳ Ｐゴシック" w:hint="eastAsia"/>
          <w:b/>
          <w:bCs/>
          <w:color w:val="497535"/>
          <w:kern w:val="0"/>
          <w:sz w:val="29"/>
          <w:szCs w:val="29"/>
        </w:rPr>
        <w:t>イ　事前運動に当たる恐れがある例</w:t>
      </w:r>
    </w:p>
    <w:p w14:paraId="496C5A1B" w14:textId="77B75EFD" w:rsidR="00A27228" w:rsidRDefault="00A27228" w:rsidP="00A27228">
      <w:pPr>
        <w:widowControl/>
        <w:numPr>
          <w:ilvl w:val="0"/>
          <w:numId w:val="2"/>
        </w:numPr>
        <w:wordWrap w:val="0"/>
        <w:spacing w:line="336" w:lineRule="atLeast"/>
        <w:ind w:left="810" w:right="75"/>
        <w:jc w:val="left"/>
        <w:rPr>
          <w:rFonts w:ascii="メイリオ" w:eastAsia="メイリオ" w:hAnsi="メイリオ" w:cs="ＭＳ Ｐゴシック"/>
          <w:color w:val="333333"/>
          <w:kern w:val="0"/>
          <w:sz w:val="23"/>
          <w:szCs w:val="23"/>
        </w:rPr>
      </w:pPr>
      <w:r w:rsidRPr="00A27228">
        <w:rPr>
          <w:rFonts w:ascii="メイリオ" w:eastAsia="メイリオ" w:hAnsi="メイリオ" w:cs="ＭＳ Ｐゴシック" w:hint="eastAsia"/>
          <w:color w:val="333333"/>
          <w:kern w:val="0"/>
          <w:sz w:val="23"/>
          <w:szCs w:val="23"/>
        </w:rPr>
        <w:t>同じ場所に同じポスターを何枚も貼ってあること</w:t>
      </w:r>
    </w:p>
    <w:p w14:paraId="4B9C5BF3" w14:textId="77777777" w:rsidR="00F35F7E" w:rsidRPr="00A27228" w:rsidRDefault="00F35F7E" w:rsidP="00F35F7E">
      <w:pPr>
        <w:widowControl/>
        <w:numPr>
          <w:ilvl w:val="0"/>
          <w:numId w:val="2"/>
        </w:numPr>
        <w:wordWrap w:val="0"/>
        <w:spacing w:line="336" w:lineRule="atLeast"/>
        <w:ind w:left="810" w:right="75"/>
        <w:jc w:val="left"/>
        <w:rPr>
          <w:rFonts w:ascii="メイリオ" w:eastAsia="メイリオ" w:hAnsi="メイリオ" w:cs="ＭＳ Ｐゴシック"/>
          <w:color w:val="333333"/>
          <w:kern w:val="0"/>
          <w:sz w:val="23"/>
          <w:szCs w:val="23"/>
        </w:rPr>
      </w:pPr>
      <w:r w:rsidRPr="00A27228">
        <w:rPr>
          <w:rFonts w:ascii="メイリオ" w:eastAsia="メイリオ" w:hAnsi="メイリオ" w:cs="ＭＳ Ｐゴシック" w:hint="eastAsia"/>
          <w:color w:val="333333"/>
          <w:kern w:val="0"/>
          <w:sz w:val="23"/>
          <w:szCs w:val="23"/>
        </w:rPr>
        <w:t>演説会等の期日を過ぎても貼ったままにされているポスター</w:t>
      </w:r>
    </w:p>
    <w:p w14:paraId="3222AF99" w14:textId="48C7FC71" w:rsidR="00F35F7E" w:rsidRPr="00A27228" w:rsidRDefault="00F35F7E" w:rsidP="00F35F7E">
      <w:pPr>
        <w:widowControl/>
        <w:numPr>
          <w:ilvl w:val="0"/>
          <w:numId w:val="2"/>
        </w:numPr>
        <w:wordWrap w:val="0"/>
        <w:spacing w:line="336" w:lineRule="atLeast"/>
        <w:ind w:right="75" w:hanging="294"/>
        <w:jc w:val="left"/>
        <w:rPr>
          <w:rFonts w:ascii="メイリオ" w:eastAsia="メイリオ" w:hAnsi="メイリオ" w:cs="ＭＳ Ｐゴシック"/>
          <w:color w:val="333333"/>
          <w:kern w:val="0"/>
          <w:sz w:val="23"/>
          <w:szCs w:val="23"/>
        </w:rPr>
      </w:pPr>
      <w:r w:rsidRPr="00A27228">
        <w:rPr>
          <w:rFonts w:ascii="メイリオ" w:eastAsia="メイリオ" w:hAnsi="メイリオ" w:cs="ＭＳ Ｐゴシック" w:hint="eastAsia"/>
          <w:color w:val="333333"/>
          <w:kern w:val="0"/>
          <w:sz w:val="23"/>
          <w:szCs w:val="23"/>
        </w:rPr>
        <w:t>任期満了日6ヶ月前を過ぎても貼ってある</w:t>
      </w:r>
      <w:r>
        <w:rPr>
          <w:rFonts w:ascii="メイリオ" w:eastAsia="メイリオ" w:hAnsi="メイリオ" w:cs="ＭＳ Ｐゴシック" w:hint="eastAsia"/>
          <w:color w:val="333333"/>
          <w:kern w:val="0"/>
          <w:sz w:val="23"/>
          <w:szCs w:val="23"/>
        </w:rPr>
        <w:t>政党等の政治活動用ポスターにおいて、</w:t>
      </w:r>
      <w:r w:rsidR="00942708">
        <w:rPr>
          <w:rFonts w:ascii="メイリオ" w:eastAsia="メイリオ" w:hAnsi="メイリオ" w:cs="ＭＳ Ｐゴシック" w:hint="eastAsia"/>
          <w:color w:val="333333"/>
          <w:kern w:val="0"/>
          <w:sz w:val="23"/>
          <w:szCs w:val="23"/>
        </w:rPr>
        <w:t>弁士として</w:t>
      </w:r>
      <w:r>
        <w:rPr>
          <w:rFonts w:ascii="メイリオ" w:eastAsia="メイリオ" w:hAnsi="メイリオ" w:cs="ＭＳ Ｐゴシック" w:hint="eastAsia"/>
          <w:color w:val="333333"/>
          <w:kern w:val="0"/>
          <w:sz w:val="23"/>
          <w:szCs w:val="23"/>
        </w:rPr>
        <w:t>記載された</w:t>
      </w:r>
      <w:r w:rsidR="00942708">
        <w:rPr>
          <w:rFonts w:ascii="メイリオ" w:eastAsia="メイリオ" w:hAnsi="メイリオ" w:cs="ＭＳ Ｐゴシック" w:hint="eastAsia"/>
          <w:color w:val="333333"/>
          <w:kern w:val="0"/>
          <w:sz w:val="23"/>
          <w:szCs w:val="23"/>
        </w:rPr>
        <w:t>当該選挙区の公職の候補者等</w:t>
      </w:r>
      <w:r>
        <w:rPr>
          <w:rFonts w:ascii="メイリオ" w:eastAsia="メイリオ" w:hAnsi="メイリオ" w:cs="ＭＳ Ｐゴシック" w:hint="eastAsia"/>
          <w:color w:val="333333"/>
          <w:kern w:val="0"/>
          <w:sz w:val="23"/>
          <w:szCs w:val="23"/>
        </w:rPr>
        <w:t>の紹介面積が、純然たる政党の記載面積を超えているもの（政党の代表者を除く）</w:t>
      </w:r>
    </w:p>
    <w:p w14:paraId="3EBCD69B" w14:textId="77777777" w:rsidR="00A27228" w:rsidRPr="00A27228" w:rsidRDefault="00A27228" w:rsidP="005624A9">
      <w:pPr>
        <w:widowControl/>
        <w:wordWrap w:val="0"/>
        <w:spacing w:after="24" w:line="336" w:lineRule="atLeast"/>
        <w:ind w:left="90" w:right="75" w:firstLineChars="300" w:firstLine="659"/>
        <w:jc w:val="left"/>
        <w:rPr>
          <w:rFonts w:ascii="メイリオ" w:eastAsia="メイリオ" w:hAnsi="メイリオ" w:cs="ＭＳ Ｐゴシック"/>
          <w:color w:val="FF0000"/>
          <w:kern w:val="0"/>
          <w:sz w:val="23"/>
          <w:szCs w:val="23"/>
        </w:rPr>
      </w:pPr>
      <w:r w:rsidRPr="00A27228">
        <w:rPr>
          <w:rFonts w:ascii="メイリオ" w:eastAsia="メイリオ" w:hAnsi="メイリオ" w:cs="ＭＳ Ｐゴシック" w:hint="eastAsia"/>
          <w:b/>
          <w:bCs/>
          <w:color w:val="FF0000"/>
          <w:kern w:val="0"/>
          <w:sz w:val="23"/>
          <w:szCs w:val="23"/>
        </w:rPr>
        <w:t>※注釈:これらは状況により、事前運動として取締機関による取締りの対象になります。</w:t>
      </w:r>
    </w:p>
    <w:p w14:paraId="6D81BB4B" w14:textId="77777777" w:rsidR="00A27228" w:rsidRPr="00A27228" w:rsidRDefault="00A27228" w:rsidP="00A43C86">
      <w:pPr>
        <w:widowControl/>
        <w:wordWrap w:val="0"/>
        <w:spacing w:line="312" w:lineRule="atLeast"/>
        <w:ind w:firstLineChars="100" w:firstLine="280"/>
        <w:jc w:val="left"/>
        <w:outlineLvl w:val="2"/>
        <w:rPr>
          <w:rFonts w:ascii="メイリオ" w:eastAsia="メイリオ" w:hAnsi="メイリオ" w:cs="ＭＳ Ｐゴシック"/>
          <w:b/>
          <w:bCs/>
          <w:color w:val="497535"/>
          <w:kern w:val="0"/>
          <w:sz w:val="29"/>
          <w:szCs w:val="29"/>
        </w:rPr>
      </w:pPr>
      <w:r w:rsidRPr="00A27228">
        <w:rPr>
          <w:rFonts w:ascii="メイリオ" w:eastAsia="メイリオ" w:hAnsi="メイリオ" w:cs="ＭＳ Ｐゴシック" w:hint="eastAsia"/>
          <w:b/>
          <w:bCs/>
          <w:color w:val="497535"/>
          <w:kern w:val="0"/>
          <w:sz w:val="29"/>
          <w:szCs w:val="29"/>
        </w:rPr>
        <w:t>ウ　建築物等の所有者・管理者の許可なくポスターが貼られている例</w:t>
      </w:r>
    </w:p>
    <w:p w14:paraId="24FB14EC" w14:textId="29BEDC2E" w:rsidR="00A27228" w:rsidRPr="00A27228" w:rsidRDefault="00A27228" w:rsidP="00A43C86">
      <w:pPr>
        <w:widowControl/>
        <w:wordWrap w:val="0"/>
        <w:spacing w:before="120" w:after="24" w:line="336" w:lineRule="atLeast"/>
        <w:ind w:leftChars="141" w:left="501" w:right="75" w:hangingChars="100" w:hanging="220"/>
        <w:jc w:val="left"/>
        <w:rPr>
          <w:rFonts w:ascii="メイリオ" w:eastAsia="メイリオ" w:hAnsi="メイリオ" w:cs="ＭＳ Ｐゴシック"/>
          <w:color w:val="333333"/>
          <w:kern w:val="0"/>
          <w:sz w:val="23"/>
          <w:szCs w:val="23"/>
        </w:rPr>
      </w:pPr>
      <w:r w:rsidRPr="00A27228">
        <w:rPr>
          <w:rFonts w:ascii="メイリオ" w:eastAsia="メイリオ" w:hAnsi="メイリオ" w:cs="ＭＳ Ｐゴシック" w:hint="eastAsia"/>
          <w:color w:val="333333"/>
          <w:kern w:val="0"/>
          <w:sz w:val="23"/>
          <w:szCs w:val="23"/>
        </w:rPr>
        <w:t xml:space="preserve">　</w:t>
      </w:r>
      <w:r w:rsidR="00A43C86">
        <w:rPr>
          <w:rFonts w:ascii="メイリオ" w:eastAsia="メイリオ" w:hAnsi="メイリオ" w:cs="ＭＳ Ｐゴシック" w:hint="eastAsia"/>
          <w:color w:val="333333"/>
          <w:kern w:val="0"/>
          <w:sz w:val="23"/>
          <w:szCs w:val="23"/>
        </w:rPr>
        <w:t xml:space="preserve">　</w:t>
      </w:r>
      <w:r w:rsidRPr="00A27228">
        <w:rPr>
          <w:rFonts w:ascii="メイリオ" w:eastAsia="メイリオ" w:hAnsi="メイリオ" w:cs="ＭＳ Ｐゴシック" w:hint="eastAsia"/>
          <w:color w:val="333333"/>
          <w:kern w:val="0"/>
          <w:sz w:val="23"/>
          <w:szCs w:val="23"/>
        </w:rPr>
        <w:t>私人が所有するまたは管理する建築物にポスターを貼る場合には、所有者または管理者の許可が必要になります。許可なくポスターを貼ることは私法上の不法行為に当たる可能性があります。</w:t>
      </w:r>
      <w:r w:rsidR="005624A9">
        <w:rPr>
          <w:rFonts w:ascii="メイリオ" w:eastAsia="メイリオ" w:hAnsi="メイリオ" w:cs="ＭＳ Ｐゴシック" w:hint="eastAsia"/>
          <w:color w:val="333333"/>
          <w:kern w:val="0"/>
          <w:sz w:val="23"/>
          <w:szCs w:val="23"/>
        </w:rPr>
        <w:t>（許可なく貼られたポスターは所有者又は管理者が撤去することができます。）</w:t>
      </w:r>
    </w:p>
    <w:p w14:paraId="522A03FF" w14:textId="2EA2D21A" w:rsidR="00A27228" w:rsidRPr="00A27228" w:rsidRDefault="00A27228" w:rsidP="005624A9">
      <w:pPr>
        <w:widowControl/>
        <w:wordWrap w:val="0"/>
        <w:spacing w:after="24" w:line="336" w:lineRule="atLeast"/>
        <w:ind w:left="90" w:right="75"/>
        <w:jc w:val="left"/>
        <w:rPr>
          <w:rFonts w:ascii="メイリオ" w:eastAsia="メイリオ" w:hAnsi="メイリオ" w:cs="ＭＳ Ｐゴシック"/>
          <w:color w:val="333333"/>
          <w:kern w:val="0"/>
          <w:sz w:val="23"/>
          <w:szCs w:val="23"/>
        </w:rPr>
      </w:pPr>
      <w:r w:rsidRPr="00A27228">
        <w:rPr>
          <w:rFonts w:ascii="メイリオ" w:eastAsia="メイリオ" w:hAnsi="メイリオ" w:cs="ＭＳ Ｐゴシック" w:hint="eastAsia"/>
          <w:color w:val="333333"/>
          <w:kern w:val="0"/>
          <w:sz w:val="23"/>
          <w:szCs w:val="23"/>
        </w:rPr>
        <w:t xml:space="preserve">　</w:t>
      </w:r>
      <w:r w:rsidR="00A43C86">
        <w:rPr>
          <w:rFonts w:ascii="メイリオ" w:eastAsia="メイリオ" w:hAnsi="メイリオ" w:cs="ＭＳ Ｐゴシック" w:hint="eastAsia"/>
          <w:color w:val="333333"/>
          <w:kern w:val="0"/>
          <w:sz w:val="23"/>
          <w:szCs w:val="23"/>
        </w:rPr>
        <w:t xml:space="preserve">　　</w:t>
      </w:r>
      <w:r w:rsidRPr="00A27228">
        <w:rPr>
          <w:rFonts w:ascii="メイリオ" w:eastAsia="メイリオ" w:hAnsi="メイリオ" w:cs="ＭＳ Ｐゴシック" w:hint="eastAsia"/>
          <w:color w:val="333333"/>
          <w:kern w:val="0"/>
          <w:sz w:val="23"/>
          <w:szCs w:val="23"/>
        </w:rPr>
        <w:t>また、公の施設</w:t>
      </w:r>
      <w:r w:rsidR="00A43C86">
        <w:rPr>
          <w:rFonts w:ascii="メイリオ" w:eastAsia="メイリオ" w:hAnsi="メイリオ" w:cs="ＭＳ Ｐゴシック" w:hint="eastAsia"/>
          <w:color w:val="333333"/>
          <w:kern w:val="0"/>
          <w:sz w:val="23"/>
          <w:szCs w:val="23"/>
        </w:rPr>
        <w:t>や公道</w:t>
      </w:r>
      <w:r w:rsidRPr="00A27228">
        <w:rPr>
          <w:rFonts w:ascii="メイリオ" w:eastAsia="メイリオ" w:hAnsi="メイリオ" w:cs="ＭＳ Ｐゴシック" w:hint="eastAsia"/>
          <w:color w:val="333333"/>
          <w:kern w:val="0"/>
          <w:sz w:val="23"/>
          <w:szCs w:val="23"/>
        </w:rPr>
        <w:t>等に政治活動用ポスターを</w:t>
      </w:r>
      <w:r w:rsidR="00A43C86">
        <w:rPr>
          <w:rFonts w:ascii="メイリオ" w:eastAsia="メイリオ" w:hAnsi="メイリオ" w:cs="ＭＳ Ｐゴシック" w:hint="eastAsia"/>
          <w:color w:val="333333"/>
          <w:kern w:val="0"/>
          <w:sz w:val="23"/>
          <w:szCs w:val="23"/>
        </w:rPr>
        <w:t>掲示する</w:t>
      </w:r>
      <w:r w:rsidRPr="00A27228">
        <w:rPr>
          <w:rFonts w:ascii="メイリオ" w:eastAsia="メイリオ" w:hAnsi="メイリオ" w:cs="ＭＳ Ｐゴシック" w:hint="eastAsia"/>
          <w:color w:val="333333"/>
          <w:kern w:val="0"/>
          <w:sz w:val="23"/>
          <w:szCs w:val="23"/>
        </w:rPr>
        <w:t>ことはできません。</w:t>
      </w:r>
    </w:p>
    <w:p w14:paraId="30E83617" w14:textId="6B1DA192" w:rsidR="00A27228" w:rsidRPr="00A27228" w:rsidRDefault="00A27228" w:rsidP="00A27228">
      <w:pPr>
        <w:widowControl/>
        <w:wordWrap w:val="0"/>
        <w:spacing w:line="312" w:lineRule="atLeast"/>
        <w:jc w:val="left"/>
        <w:outlineLvl w:val="1"/>
        <w:rPr>
          <w:rFonts w:ascii="メイリオ" w:eastAsia="メイリオ" w:hAnsi="メイリオ" w:cs="ＭＳ Ｐゴシック"/>
          <w:b/>
          <w:bCs/>
          <w:color w:val="333333"/>
          <w:kern w:val="0"/>
          <w:sz w:val="31"/>
          <w:szCs w:val="31"/>
        </w:rPr>
      </w:pPr>
      <w:r w:rsidRPr="00A27228">
        <w:rPr>
          <w:rFonts w:ascii="メイリオ" w:eastAsia="メイリオ" w:hAnsi="メイリオ" w:cs="ＭＳ Ｐゴシック" w:hint="eastAsia"/>
          <w:b/>
          <w:bCs/>
          <w:color w:val="333333"/>
          <w:kern w:val="0"/>
          <w:sz w:val="31"/>
          <w:szCs w:val="31"/>
        </w:rPr>
        <w:t>のぼり・たすきの使用制限</w:t>
      </w:r>
    </w:p>
    <w:p w14:paraId="576FCBC6" w14:textId="77777777" w:rsidR="00A27228" w:rsidRPr="00A27228" w:rsidRDefault="00A27228" w:rsidP="00F00479">
      <w:pPr>
        <w:widowControl/>
        <w:wordWrap w:val="0"/>
        <w:spacing w:after="24" w:line="336" w:lineRule="atLeast"/>
        <w:ind w:left="90" w:right="75"/>
        <w:jc w:val="left"/>
        <w:rPr>
          <w:rFonts w:ascii="メイリオ" w:eastAsia="メイリオ" w:hAnsi="メイリオ" w:cs="ＭＳ Ｐゴシック"/>
          <w:color w:val="333333"/>
          <w:kern w:val="0"/>
          <w:sz w:val="23"/>
          <w:szCs w:val="23"/>
        </w:rPr>
      </w:pPr>
      <w:r w:rsidRPr="00A27228">
        <w:rPr>
          <w:rFonts w:ascii="メイリオ" w:eastAsia="メイリオ" w:hAnsi="メイリオ" w:cs="ＭＳ Ｐゴシック" w:hint="eastAsia"/>
          <w:color w:val="333333"/>
          <w:kern w:val="0"/>
          <w:sz w:val="23"/>
          <w:szCs w:val="23"/>
        </w:rPr>
        <w:t xml:space="preserve">　選挙が行われていない平常時に街頭や駅頭において、公職の候補者等の氏名を表示した「のぼり」「たすき」の使用については、公職選挙法第143条第16項に抵触し、法令違反となる場合があります。公職の候補者等が、個人の政治活動に際して、氏名が表示されたものを掲示できるのは、事務所において掲示する立札・看板の類（選挙管理委員会の定める証票を貼付したもの）、政治活動用ポスター（裏打ちは不可）、演説会等の会場において当該演説会等の開催中に使用するものに限られています。法令に違反した場合、罰則（公職選挙法第243条）が適用される可能性があります。</w:t>
      </w:r>
    </w:p>
    <w:p w14:paraId="32C9ED61" w14:textId="77777777" w:rsidR="009D3D84" w:rsidRDefault="009D3D84" w:rsidP="00A27228">
      <w:pPr>
        <w:widowControl/>
        <w:wordWrap w:val="0"/>
        <w:spacing w:line="312" w:lineRule="atLeast"/>
        <w:jc w:val="left"/>
        <w:outlineLvl w:val="2"/>
        <w:rPr>
          <w:rFonts w:ascii="メイリオ" w:eastAsia="メイリオ" w:hAnsi="メイリオ" w:cs="ＭＳ Ｐゴシック"/>
          <w:b/>
          <w:bCs/>
          <w:color w:val="000000" w:themeColor="text1"/>
          <w:kern w:val="0"/>
          <w:sz w:val="29"/>
          <w:szCs w:val="29"/>
        </w:rPr>
      </w:pPr>
    </w:p>
    <w:p w14:paraId="76E94657" w14:textId="0259316E" w:rsidR="00A27228" w:rsidRPr="00A27228" w:rsidRDefault="00A27228" w:rsidP="00A27228">
      <w:pPr>
        <w:widowControl/>
        <w:wordWrap w:val="0"/>
        <w:spacing w:line="312" w:lineRule="atLeast"/>
        <w:jc w:val="left"/>
        <w:outlineLvl w:val="2"/>
        <w:rPr>
          <w:rFonts w:ascii="メイリオ" w:eastAsia="メイリオ" w:hAnsi="メイリオ" w:cs="ＭＳ Ｐゴシック"/>
          <w:b/>
          <w:bCs/>
          <w:color w:val="000000" w:themeColor="text1"/>
          <w:kern w:val="0"/>
          <w:sz w:val="29"/>
          <w:szCs w:val="29"/>
        </w:rPr>
      </w:pPr>
      <w:r w:rsidRPr="00A27228">
        <w:rPr>
          <w:rFonts w:ascii="メイリオ" w:eastAsia="メイリオ" w:hAnsi="メイリオ" w:cs="ＭＳ Ｐゴシック" w:hint="eastAsia"/>
          <w:b/>
          <w:bCs/>
          <w:color w:val="000000" w:themeColor="text1"/>
          <w:kern w:val="0"/>
          <w:sz w:val="29"/>
          <w:szCs w:val="29"/>
        </w:rPr>
        <w:lastRenderedPageBreak/>
        <w:t>関係法令</w:t>
      </w:r>
    </w:p>
    <w:p w14:paraId="05AE9F8D" w14:textId="12FBEC4A" w:rsidR="00F00479" w:rsidRDefault="00A27228" w:rsidP="00F00479">
      <w:pPr>
        <w:widowControl/>
        <w:wordWrap w:val="0"/>
        <w:spacing w:after="24" w:line="336" w:lineRule="atLeast"/>
        <w:ind w:left="90" w:right="-87"/>
        <w:jc w:val="left"/>
        <w:rPr>
          <w:rFonts w:ascii="メイリオ" w:eastAsia="メイリオ" w:hAnsi="メイリオ" w:cs="ＭＳ Ｐゴシック"/>
          <w:color w:val="333333"/>
          <w:kern w:val="0"/>
          <w:sz w:val="23"/>
          <w:szCs w:val="23"/>
        </w:rPr>
      </w:pPr>
      <w:r w:rsidRPr="00A27228">
        <w:rPr>
          <w:rFonts w:ascii="メイリオ" w:eastAsia="メイリオ" w:hAnsi="メイリオ" w:cs="ＭＳ Ｐゴシック" w:hint="eastAsia"/>
          <w:color w:val="333333"/>
          <w:kern w:val="0"/>
          <w:sz w:val="23"/>
          <w:szCs w:val="23"/>
        </w:rPr>
        <w:t>（文書図画の掲示）</w:t>
      </w:r>
      <w:r w:rsidRPr="00A27228">
        <w:rPr>
          <w:rFonts w:ascii="メイリオ" w:eastAsia="メイリオ" w:hAnsi="メイリオ" w:cs="ＭＳ Ｐゴシック" w:hint="eastAsia"/>
          <w:color w:val="333333"/>
          <w:kern w:val="0"/>
          <w:sz w:val="23"/>
          <w:szCs w:val="23"/>
        </w:rPr>
        <w:br/>
      </w:r>
      <w:r w:rsidR="005624A9">
        <w:rPr>
          <w:rFonts w:ascii="メイリオ" w:eastAsia="メイリオ" w:hAnsi="メイリオ" w:cs="ＭＳ Ｐゴシック" w:hint="eastAsia"/>
          <w:color w:val="333333"/>
          <w:kern w:val="0"/>
          <w:sz w:val="23"/>
          <w:szCs w:val="23"/>
          <w:bdr w:val="single" w:sz="4" w:space="0" w:color="auto"/>
        </w:rPr>
        <w:t>法</w:t>
      </w:r>
      <w:r w:rsidRPr="00A27228">
        <w:rPr>
          <w:rFonts w:ascii="メイリオ" w:eastAsia="メイリオ" w:hAnsi="メイリオ" w:cs="ＭＳ Ｐゴシック" w:hint="eastAsia"/>
          <w:color w:val="333333"/>
          <w:kern w:val="0"/>
          <w:sz w:val="23"/>
          <w:szCs w:val="23"/>
          <w:bdr w:val="single" w:sz="4" w:space="0" w:color="auto"/>
        </w:rPr>
        <w:t>第143条第16項</w:t>
      </w:r>
      <w:r w:rsidR="00F00479">
        <w:rPr>
          <w:rFonts w:ascii="メイリオ" w:eastAsia="メイリオ" w:hAnsi="メイリオ" w:cs="ＭＳ Ｐゴシック" w:hint="eastAsia"/>
          <w:color w:val="333333"/>
          <w:kern w:val="0"/>
          <w:sz w:val="23"/>
          <w:szCs w:val="23"/>
          <w:bdr w:val="single" w:sz="4" w:space="0" w:color="auto"/>
        </w:rPr>
        <w:t>（抜粋）</w:t>
      </w:r>
      <w:r w:rsidRPr="00A27228">
        <w:rPr>
          <w:rFonts w:ascii="メイリオ" w:eastAsia="メイリオ" w:hAnsi="メイリオ" w:cs="ＭＳ Ｐゴシック" w:hint="eastAsia"/>
          <w:color w:val="333333"/>
          <w:kern w:val="0"/>
          <w:sz w:val="23"/>
          <w:szCs w:val="23"/>
        </w:rPr>
        <w:br/>
      </w:r>
      <w:r w:rsidR="00A43C86">
        <w:rPr>
          <w:rFonts w:ascii="メイリオ" w:eastAsia="メイリオ" w:hAnsi="メイリオ" w:cs="ＭＳ Ｐゴシック" w:hint="eastAsia"/>
          <w:color w:val="333333"/>
          <w:kern w:val="0"/>
          <w:sz w:val="23"/>
          <w:szCs w:val="23"/>
        </w:rPr>
        <w:t xml:space="preserve">　</w:t>
      </w:r>
      <w:r w:rsidRPr="00A27228">
        <w:rPr>
          <w:rFonts w:ascii="メイリオ" w:eastAsia="メイリオ" w:hAnsi="メイリオ" w:cs="ＭＳ Ｐゴシック" w:hint="eastAsia"/>
          <w:color w:val="333333"/>
          <w:kern w:val="0"/>
          <w:sz w:val="23"/>
          <w:szCs w:val="23"/>
        </w:rPr>
        <w:t>公職の候補者又は公職の候補者となろうとする者（公職にある者を含む。以下この項において「</w:t>
      </w:r>
      <w:r w:rsidRPr="00A27228">
        <w:rPr>
          <w:rFonts w:ascii="ＭＳ ゴシック" w:eastAsia="ＭＳ ゴシック" w:hAnsi="ＭＳ ゴシック" w:cs="ＭＳ Ｐゴシック" w:hint="eastAsia"/>
          <w:b/>
          <w:bCs/>
          <w:color w:val="333333"/>
          <w:kern w:val="0"/>
          <w:sz w:val="23"/>
          <w:szCs w:val="23"/>
          <w:u w:val="single"/>
        </w:rPr>
        <w:t>公職の候補者等</w:t>
      </w:r>
      <w:r w:rsidRPr="00A27228">
        <w:rPr>
          <w:rFonts w:ascii="メイリオ" w:eastAsia="メイリオ" w:hAnsi="メイリオ" w:cs="ＭＳ Ｐゴシック" w:hint="eastAsia"/>
          <w:color w:val="333333"/>
          <w:kern w:val="0"/>
          <w:sz w:val="23"/>
          <w:szCs w:val="23"/>
        </w:rPr>
        <w:t>」という。）</w:t>
      </w:r>
      <w:r w:rsidRPr="00A27228">
        <w:rPr>
          <w:rFonts w:ascii="メイリオ" w:eastAsia="メイリオ" w:hAnsi="メイリオ" w:cs="ＭＳ Ｐゴシック" w:hint="eastAsia"/>
          <w:color w:val="333333"/>
          <w:kern w:val="0"/>
          <w:sz w:val="23"/>
          <w:szCs w:val="23"/>
          <w:u w:val="single"/>
        </w:rPr>
        <w:t>の政治活動のために使用される当該公職の候補者等の氏名又は当該公職の候補者等の氏名が類推されるような事項を表示する文書図画</w:t>
      </w:r>
      <w:r w:rsidRPr="00A27228">
        <w:rPr>
          <w:rFonts w:ascii="メイリオ" w:eastAsia="メイリオ" w:hAnsi="メイリオ" w:cs="ＭＳ Ｐゴシック" w:hint="eastAsia"/>
          <w:color w:val="333333"/>
          <w:kern w:val="0"/>
          <w:sz w:val="23"/>
          <w:szCs w:val="23"/>
        </w:rPr>
        <w:t>及び第199条の5（後援団体に関する寄附等の禁止）第1項に規定する後援団体（以下この項において「</w:t>
      </w:r>
      <w:r w:rsidRPr="00A27228">
        <w:rPr>
          <w:rFonts w:ascii="ＭＳ ゴシック" w:eastAsia="ＭＳ ゴシック" w:hAnsi="ＭＳ ゴシック" w:cs="ＭＳ Ｐゴシック" w:hint="eastAsia"/>
          <w:b/>
          <w:bCs/>
          <w:color w:val="333333"/>
          <w:kern w:val="0"/>
          <w:sz w:val="23"/>
          <w:szCs w:val="23"/>
          <w:u w:val="single"/>
        </w:rPr>
        <w:t>後援団体</w:t>
      </w:r>
      <w:r w:rsidRPr="00A27228">
        <w:rPr>
          <w:rFonts w:ascii="メイリオ" w:eastAsia="メイリオ" w:hAnsi="メイリオ" w:cs="ＭＳ Ｐゴシック" w:hint="eastAsia"/>
          <w:color w:val="333333"/>
          <w:kern w:val="0"/>
          <w:sz w:val="23"/>
          <w:szCs w:val="23"/>
        </w:rPr>
        <w:t>」という。）</w:t>
      </w:r>
      <w:r w:rsidRPr="00A27228">
        <w:rPr>
          <w:rFonts w:ascii="メイリオ" w:eastAsia="メイリオ" w:hAnsi="メイリオ" w:cs="ＭＳ Ｐゴシック" w:hint="eastAsia"/>
          <w:color w:val="333333"/>
          <w:kern w:val="0"/>
          <w:sz w:val="23"/>
          <w:szCs w:val="23"/>
          <w:u w:val="single"/>
        </w:rPr>
        <w:t>の政治活動のために使用される当該後援団体の名称を表示する文書図画で、次に掲げるもの以外のものを掲示する行為は、</w:t>
      </w:r>
      <w:r w:rsidRPr="00A27228">
        <w:rPr>
          <w:rFonts w:ascii="メイリオ" w:eastAsia="メイリオ" w:hAnsi="メイリオ" w:cs="ＭＳ Ｐゴシック" w:hint="eastAsia"/>
          <w:color w:val="333333"/>
          <w:kern w:val="0"/>
          <w:sz w:val="23"/>
          <w:szCs w:val="23"/>
        </w:rPr>
        <w:t>第1項の</w:t>
      </w:r>
      <w:r w:rsidRPr="00A27228">
        <w:rPr>
          <w:rFonts w:ascii="メイリオ" w:eastAsia="メイリオ" w:hAnsi="メイリオ" w:cs="ＭＳ Ｐゴシック" w:hint="eastAsia"/>
          <w:color w:val="333333"/>
          <w:kern w:val="0"/>
          <w:sz w:val="23"/>
          <w:szCs w:val="23"/>
          <w:u w:val="single"/>
        </w:rPr>
        <w:t>禁止行為に該当するものとみなす</w:t>
      </w:r>
      <w:r w:rsidRPr="00A27228">
        <w:rPr>
          <w:rFonts w:ascii="メイリオ" w:eastAsia="メイリオ" w:hAnsi="メイリオ" w:cs="ＭＳ Ｐゴシック" w:hint="eastAsia"/>
          <w:color w:val="333333"/>
          <w:kern w:val="0"/>
          <w:sz w:val="23"/>
          <w:szCs w:val="23"/>
        </w:rPr>
        <w:t>。</w:t>
      </w:r>
      <w:r w:rsidRPr="00A27228">
        <w:rPr>
          <w:rFonts w:ascii="メイリオ" w:eastAsia="メイリオ" w:hAnsi="メイリオ" w:cs="ＭＳ Ｐゴシック" w:hint="eastAsia"/>
          <w:color w:val="333333"/>
          <w:kern w:val="0"/>
          <w:sz w:val="23"/>
          <w:szCs w:val="23"/>
        </w:rPr>
        <w:br/>
      </w:r>
      <w:r w:rsidR="00A43C86">
        <w:rPr>
          <w:rFonts w:ascii="メイリオ" w:eastAsia="メイリオ" w:hAnsi="メイリオ" w:cs="ＭＳ Ｐゴシック" w:hint="eastAsia"/>
          <w:color w:val="333333"/>
          <w:kern w:val="0"/>
          <w:sz w:val="23"/>
          <w:szCs w:val="23"/>
        </w:rPr>
        <w:t xml:space="preserve">　</w:t>
      </w:r>
      <w:r w:rsidR="00F00479">
        <w:rPr>
          <w:rFonts w:ascii="メイリオ" w:eastAsia="メイリオ" w:hAnsi="メイリオ" w:cs="ＭＳ Ｐゴシック" w:hint="eastAsia"/>
          <w:color w:val="333333"/>
          <w:kern w:val="0"/>
          <w:sz w:val="23"/>
          <w:szCs w:val="23"/>
        </w:rPr>
        <w:t>一</w:t>
      </w:r>
      <w:r w:rsidRPr="00A27228">
        <w:rPr>
          <w:rFonts w:ascii="メイリオ" w:eastAsia="メイリオ" w:hAnsi="メイリオ" w:cs="ＭＳ Ｐゴシック" w:hint="eastAsia"/>
          <w:color w:val="333333"/>
          <w:kern w:val="0"/>
          <w:sz w:val="23"/>
          <w:szCs w:val="23"/>
        </w:rPr>
        <w:t xml:space="preserve">　</w:t>
      </w:r>
      <w:r w:rsidRPr="00A27228">
        <w:rPr>
          <w:rFonts w:ascii="ＭＳ ゴシック" w:eastAsia="ＭＳ ゴシック" w:hAnsi="ＭＳ ゴシック" w:cs="ＭＳ Ｐゴシック" w:hint="eastAsia"/>
          <w:b/>
          <w:bCs/>
          <w:color w:val="333333"/>
          <w:kern w:val="0"/>
          <w:sz w:val="23"/>
          <w:szCs w:val="23"/>
        </w:rPr>
        <w:t>立札及び看板の類</w:t>
      </w:r>
      <w:r w:rsidRPr="00A27228">
        <w:rPr>
          <w:rFonts w:ascii="メイリオ" w:eastAsia="メイリオ" w:hAnsi="メイリオ" w:cs="ＭＳ Ｐゴシック" w:hint="eastAsia"/>
          <w:color w:val="333333"/>
          <w:kern w:val="0"/>
          <w:sz w:val="23"/>
          <w:szCs w:val="23"/>
        </w:rPr>
        <w:t>で、公職の候補者等1人につき又は同一の公職の候補者等に係る後援団体</w:t>
      </w:r>
      <w:r w:rsidR="00A43C86">
        <w:rPr>
          <w:rFonts w:ascii="メイリオ" w:eastAsia="メイリオ" w:hAnsi="メイリオ" w:cs="ＭＳ Ｐゴシック" w:hint="eastAsia"/>
          <w:color w:val="333333"/>
          <w:kern w:val="0"/>
          <w:sz w:val="23"/>
          <w:szCs w:val="23"/>
        </w:rPr>
        <w:t xml:space="preserve">　　　</w:t>
      </w:r>
      <w:r w:rsidRPr="00A27228">
        <w:rPr>
          <w:rFonts w:ascii="メイリオ" w:eastAsia="メイリオ" w:hAnsi="メイリオ" w:cs="ＭＳ Ｐゴシック" w:hint="eastAsia"/>
          <w:color w:val="333333"/>
          <w:kern w:val="0"/>
          <w:sz w:val="23"/>
          <w:szCs w:val="23"/>
        </w:rPr>
        <w:t>のすべてを通じて</w:t>
      </w:r>
      <w:r w:rsidRPr="00A27228">
        <w:rPr>
          <w:rFonts w:ascii="メイリオ" w:eastAsia="メイリオ" w:hAnsi="メイリオ" w:cs="ＭＳ Ｐゴシック" w:hint="eastAsia"/>
          <w:color w:val="333333"/>
          <w:kern w:val="0"/>
          <w:sz w:val="23"/>
          <w:szCs w:val="23"/>
          <w:u w:val="single"/>
        </w:rPr>
        <w:t>政令で定める総数の範囲内</w:t>
      </w:r>
      <w:r w:rsidRPr="00A27228">
        <w:rPr>
          <w:rFonts w:ascii="メイリオ" w:eastAsia="メイリオ" w:hAnsi="メイリオ" w:cs="ＭＳ Ｐゴシック" w:hint="eastAsia"/>
          <w:color w:val="333333"/>
          <w:kern w:val="0"/>
          <w:sz w:val="23"/>
          <w:szCs w:val="23"/>
        </w:rPr>
        <w:t>で、かつ、当該公職の候補者等又は当該後援団体</w:t>
      </w:r>
      <w:r w:rsidR="00A43C86">
        <w:rPr>
          <w:rFonts w:ascii="メイリオ" w:eastAsia="メイリオ" w:hAnsi="メイリオ" w:cs="ＭＳ Ｐゴシック" w:hint="eastAsia"/>
          <w:color w:val="333333"/>
          <w:kern w:val="0"/>
          <w:sz w:val="23"/>
          <w:szCs w:val="23"/>
        </w:rPr>
        <w:t xml:space="preserve">　　　</w:t>
      </w:r>
      <w:r w:rsidRPr="00A27228">
        <w:rPr>
          <w:rFonts w:ascii="メイリオ" w:eastAsia="メイリオ" w:hAnsi="メイリオ" w:cs="ＭＳ Ｐゴシック" w:hint="eastAsia"/>
          <w:color w:val="333333"/>
          <w:kern w:val="0"/>
          <w:sz w:val="23"/>
          <w:szCs w:val="23"/>
        </w:rPr>
        <w:t>が</w:t>
      </w:r>
      <w:r w:rsidRPr="00A27228">
        <w:rPr>
          <w:rFonts w:ascii="メイリオ" w:eastAsia="メイリオ" w:hAnsi="メイリオ" w:cs="ＭＳ Ｐゴシック" w:hint="eastAsia"/>
          <w:color w:val="333333"/>
          <w:kern w:val="0"/>
          <w:sz w:val="23"/>
          <w:szCs w:val="23"/>
          <w:u w:val="single"/>
        </w:rPr>
        <w:t>政治活動のために使用する事務所ごとにその場所において通じて2を限り、掲示されるもの</w:t>
      </w:r>
      <w:r w:rsidRPr="00A27228">
        <w:rPr>
          <w:rFonts w:ascii="メイリオ" w:eastAsia="メイリオ" w:hAnsi="メイリオ" w:cs="ＭＳ Ｐゴシック" w:hint="eastAsia"/>
          <w:color w:val="333333"/>
          <w:kern w:val="0"/>
          <w:sz w:val="23"/>
          <w:szCs w:val="23"/>
        </w:rPr>
        <w:t>。</w:t>
      </w:r>
      <w:r w:rsidRPr="00A27228">
        <w:rPr>
          <w:rFonts w:ascii="メイリオ" w:eastAsia="メイリオ" w:hAnsi="メイリオ" w:cs="ＭＳ Ｐゴシック" w:hint="eastAsia"/>
          <w:color w:val="333333"/>
          <w:kern w:val="0"/>
          <w:sz w:val="23"/>
          <w:szCs w:val="23"/>
        </w:rPr>
        <w:br/>
      </w:r>
      <w:r w:rsidR="005F52EF">
        <w:rPr>
          <w:rFonts w:ascii="メイリオ" w:eastAsia="メイリオ" w:hAnsi="メイリオ" w:cs="ＭＳ Ｐゴシック" w:hint="eastAsia"/>
          <w:color w:val="333333"/>
          <w:kern w:val="0"/>
          <w:sz w:val="23"/>
          <w:szCs w:val="23"/>
        </w:rPr>
        <w:t xml:space="preserve">　二　</w:t>
      </w:r>
      <w:r w:rsidR="005F52EF" w:rsidRPr="005F52EF">
        <w:rPr>
          <w:rFonts w:ascii="ＭＳ ゴシック" w:eastAsia="ＭＳ ゴシック" w:hAnsi="ＭＳ ゴシック" w:cs="ＭＳ Ｐゴシック" w:hint="eastAsia"/>
          <w:b/>
          <w:bCs/>
          <w:color w:val="333333"/>
          <w:kern w:val="0"/>
          <w:sz w:val="23"/>
          <w:szCs w:val="23"/>
        </w:rPr>
        <w:t>ポスター</w:t>
      </w:r>
      <w:r w:rsidR="005F52EF">
        <w:rPr>
          <w:rFonts w:ascii="メイリオ" w:eastAsia="メイリオ" w:hAnsi="メイリオ" w:cs="ＭＳ Ｐゴシック" w:hint="eastAsia"/>
          <w:color w:val="333333"/>
          <w:kern w:val="0"/>
          <w:sz w:val="23"/>
          <w:szCs w:val="23"/>
        </w:rPr>
        <w:t>で、当該ポスターを掲示するための</w:t>
      </w:r>
      <w:r w:rsidR="005F52EF" w:rsidRPr="005F52EF">
        <w:rPr>
          <w:rFonts w:ascii="メイリオ" w:eastAsia="メイリオ" w:hAnsi="メイリオ" w:cs="ＭＳ Ｐゴシック" w:hint="eastAsia"/>
          <w:color w:val="333333"/>
          <w:kern w:val="0"/>
          <w:sz w:val="23"/>
          <w:szCs w:val="23"/>
          <w:u w:val="single"/>
        </w:rPr>
        <w:t>ベニヤ版、プラスチック板その他これらに類推す</w:t>
      </w:r>
      <w:r w:rsidR="005F52EF">
        <w:rPr>
          <w:rFonts w:ascii="メイリオ" w:eastAsia="メイリオ" w:hAnsi="メイリオ" w:cs="ＭＳ Ｐゴシック" w:hint="eastAsia"/>
          <w:color w:val="333333"/>
          <w:kern w:val="0"/>
          <w:sz w:val="23"/>
          <w:szCs w:val="23"/>
        </w:rPr>
        <w:t xml:space="preserve">　　</w:t>
      </w:r>
      <w:r w:rsidR="005F52EF" w:rsidRPr="005F52EF">
        <w:rPr>
          <w:rFonts w:ascii="メイリオ" w:eastAsia="メイリオ" w:hAnsi="メイリオ" w:cs="ＭＳ Ｐゴシック" w:hint="eastAsia"/>
          <w:color w:val="333333"/>
          <w:kern w:val="0"/>
          <w:sz w:val="23"/>
          <w:szCs w:val="23"/>
          <w:u w:val="single"/>
        </w:rPr>
        <w:t>るものを用いて掲示されるもの以外のもの</w:t>
      </w:r>
      <w:r w:rsidR="005F52EF">
        <w:rPr>
          <w:rFonts w:ascii="メイリオ" w:eastAsia="メイリオ" w:hAnsi="メイリオ" w:cs="ＭＳ Ｐゴシック" w:hint="eastAsia"/>
          <w:color w:val="333333"/>
          <w:kern w:val="0"/>
          <w:sz w:val="23"/>
          <w:szCs w:val="23"/>
        </w:rPr>
        <w:t>（公職の候補者等若しくは後援団体の政治活動のため　　に使用する事務所若しくは連絡所を表示し、又は後援団体の構成員であることを表示するために　　掲示されるもの及び第19項各号の区分による</w:t>
      </w:r>
      <w:r w:rsidR="005F52EF" w:rsidRPr="005F52EF">
        <w:rPr>
          <w:rFonts w:ascii="メイリオ" w:eastAsia="メイリオ" w:hAnsi="メイリオ" w:cs="ＭＳ Ｐゴシック" w:hint="eastAsia"/>
          <w:color w:val="333333"/>
          <w:kern w:val="0"/>
          <w:sz w:val="23"/>
          <w:szCs w:val="23"/>
          <w:u w:val="single"/>
        </w:rPr>
        <w:t>当該選挙ごとの一定期間内に当該選挙区</w:t>
      </w:r>
      <w:r w:rsidR="005F52EF">
        <w:rPr>
          <w:rFonts w:ascii="メイリオ" w:eastAsia="メイリオ" w:hAnsi="メイリオ" w:cs="ＭＳ Ｐゴシック" w:hint="eastAsia"/>
          <w:color w:val="333333"/>
          <w:kern w:val="0"/>
          <w:sz w:val="23"/>
          <w:szCs w:val="23"/>
        </w:rPr>
        <w:t>（選挙区　　がないときは、選挙の行われる区域）</w:t>
      </w:r>
      <w:r w:rsidR="005F52EF" w:rsidRPr="005F52EF">
        <w:rPr>
          <w:rFonts w:ascii="メイリオ" w:eastAsia="メイリオ" w:hAnsi="メイリオ" w:cs="ＭＳ Ｐゴシック" w:hint="eastAsia"/>
          <w:color w:val="333333"/>
          <w:kern w:val="0"/>
          <w:sz w:val="23"/>
          <w:szCs w:val="23"/>
          <w:u w:val="single"/>
        </w:rPr>
        <w:t>内に掲示されるものを除く</w:t>
      </w:r>
      <w:r w:rsidR="005F52EF">
        <w:rPr>
          <w:rFonts w:ascii="メイリオ" w:eastAsia="メイリオ" w:hAnsi="メイリオ" w:cs="ＭＳ Ｐゴシック" w:hint="eastAsia"/>
          <w:color w:val="333333"/>
          <w:kern w:val="0"/>
          <w:sz w:val="23"/>
          <w:szCs w:val="23"/>
        </w:rPr>
        <w:t>。）</w:t>
      </w:r>
    </w:p>
    <w:p w14:paraId="6E3C6885" w14:textId="68197A7B" w:rsidR="00A27228" w:rsidRPr="00A27228" w:rsidRDefault="00A27228" w:rsidP="005624A9">
      <w:pPr>
        <w:widowControl/>
        <w:wordWrap w:val="0"/>
        <w:spacing w:beforeLines="50" w:before="145" w:after="24" w:line="336" w:lineRule="atLeast"/>
        <w:ind w:left="90" w:right="-87"/>
        <w:jc w:val="left"/>
        <w:rPr>
          <w:rFonts w:ascii="メイリオ" w:eastAsia="メイリオ" w:hAnsi="メイリオ" w:cs="ＭＳ Ｐゴシック"/>
          <w:color w:val="333333"/>
          <w:kern w:val="0"/>
          <w:sz w:val="23"/>
          <w:szCs w:val="23"/>
        </w:rPr>
      </w:pPr>
      <w:r w:rsidRPr="00A27228">
        <w:rPr>
          <w:rFonts w:ascii="メイリオ" w:eastAsia="メイリオ" w:hAnsi="メイリオ" w:cs="ＭＳ Ｐゴシック" w:hint="eastAsia"/>
          <w:color w:val="333333"/>
          <w:kern w:val="0"/>
          <w:sz w:val="23"/>
          <w:szCs w:val="23"/>
        </w:rPr>
        <w:t>（選挙運動に関する各種制限違反、その一）</w:t>
      </w:r>
      <w:r w:rsidRPr="00A27228">
        <w:rPr>
          <w:rFonts w:ascii="メイリオ" w:eastAsia="メイリオ" w:hAnsi="メイリオ" w:cs="ＭＳ Ｐゴシック" w:hint="eastAsia"/>
          <w:color w:val="333333"/>
          <w:kern w:val="0"/>
          <w:sz w:val="23"/>
          <w:szCs w:val="23"/>
        </w:rPr>
        <w:br/>
      </w:r>
      <w:r w:rsidRPr="00A27228">
        <w:rPr>
          <w:rFonts w:ascii="メイリオ" w:eastAsia="メイリオ" w:hAnsi="メイリオ" w:cs="ＭＳ Ｐゴシック" w:hint="eastAsia"/>
          <w:color w:val="333333"/>
          <w:kern w:val="0"/>
          <w:sz w:val="23"/>
          <w:szCs w:val="23"/>
          <w:bdr w:val="single" w:sz="4" w:space="0" w:color="auto"/>
        </w:rPr>
        <w:t>法第243条</w:t>
      </w:r>
      <w:r w:rsidRPr="00A27228">
        <w:rPr>
          <w:rFonts w:ascii="メイリオ" w:eastAsia="メイリオ" w:hAnsi="メイリオ" w:cs="ＭＳ Ｐゴシック" w:hint="eastAsia"/>
          <w:color w:val="333333"/>
          <w:kern w:val="0"/>
          <w:sz w:val="23"/>
          <w:szCs w:val="23"/>
        </w:rPr>
        <w:br/>
      </w:r>
      <w:r w:rsidR="00F00479">
        <w:rPr>
          <w:rFonts w:ascii="メイリオ" w:eastAsia="メイリオ" w:hAnsi="メイリオ" w:cs="ＭＳ Ｐゴシック" w:hint="eastAsia"/>
          <w:color w:val="333333"/>
          <w:kern w:val="0"/>
          <w:sz w:val="23"/>
          <w:szCs w:val="23"/>
        </w:rPr>
        <w:t xml:space="preserve">　</w:t>
      </w:r>
      <w:r w:rsidRPr="00A27228">
        <w:rPr>
          <w:rFonts w:ascii="メイリオ" w:eastAsia="メイリオ" w:hAnsi="メイリオ" w:cs="ＭＳ Ｐゴシック" w:hint="eastAsia"/>
          <w:color w:val="333333"/>
          <w:kern w:val="0"/>
          <w:sz w:val="23"/>
          <w:szCs w:val="23"/>
        </w:rPr>
        <w:t>次の各号の一に該当する者は、</w:t>
      </w:r>
      <w:r w:rsidRPr="00A27228">
        <w:rPr>
          <w:rFonts w:ascii="メイリオ" w:eastAsia="メイリオ" w:hAnsi="メイリオ" w:cs="ＭＳ Ｐゴシック" w:hint="eastAsia"/>
          <w:color w:val="333333"/>
          <w:kern w:val="0"/>
          <w:sz w:val="23"/>
          <w:szCs w:val="23"/>
          <w:u w:val="single"/>
        </w:rPr>
        <w:t>2年以下の禁固又は50万円以下の罰金</w:t>
      </w:r>
      <w:r w:rsidRPr="00A27228">
        <w:rPr>
          <w:rFonts w:ascii="メイリオ" w:eastAsia="メイリオ" w:hAnsi="メイリオ" w:cs="ＭＳ Ｐゴシック" w:hint="eastAsia"/>
          <w:color w:val="333333"/>
          <w:kern w:val="0"/>
          <w:sz w:val="23"/>
          <w:szCs w:val="23"/>
        </w:rPr>
        <w:t>に処する。</w:t>
      </w:r>
      <w:r w:rsidRPr="00A27228">
        <w:rPr>
          <w:rFonts w:ascii="メイリオ" w:eastAsia="メイリオ" w:hAnsi="メイリオ" w:cs="ＭＳ Ｐゴシック" w:hint="eastAsia"/>
          <w:color w:val="333333"/>
          <w:kern w:val="0"/>
          <w:sz w:val="23"/>
          <w:szCs w:val="23"/>
        </w:rPr>
        <w:br/>
      </w:r>
      <w:r w:rsidR="00F00479">
        <w:rPr>
          <w:rFonts w:ascii="メイリオ" w:eastAsia="メイリオ" w:hAnsi="メイリオ" w:cs="ＭＳ Ｐゴシック" w:hint="eastAsia"/>
          <w:color w:val="333333"/>
          <w:kern w:val="0"/>
          <w:sz w:val="23"/>
          <w:szCs w:val="23"/>
        </w:rPr>
        <w:t xml:space="preserve">　</w:t>
      </w:r>
      <w:r w:rsidRPr="00A27228">
        <w:rPr>
          <w:rFonts w:ascii="メイリオ" w:eastAsia="メイリオ" w:hAnsi="メイリオ" w:cs="ＭＳ Ｐゴシック" w:hint="eastAsia"/>
          <w:color w:val="333333"/>
          <w:kern w:val="0"/>
          <w:sz w:val="23"/>
          <w:szCs w:val="23"/>
        </w:rPr>
        <w:t>四　第143条又は第144条の規定に違反して文書図画を掲示した者</w:t>
      </w:r>
      <w:r w:rsidRPr="00A27228">
        <w:rPr>
          <w:rFonts w:ascii="メイリオ" w:eastAsia="メイリオ" w:hAnsi="メイリオ" w:cs="ＭＳ Ｐゴシック" w:hint="eastAsia"/>
          <w:color w:val="333333"/>
          <w:kern w:val="0"/>
          <w:sz w:val="23"/>
          <w:szCs w:val="23"/>
        </w:rPr>
        <w:br/>
      </w:r>
      <w:r w:rsidR="00F00479">
        <w:rPr>
          <w:rFonts w:ascii="メイリオ" w:eastAsia="メイリオ" w:hAnsi="メイリオ" w:cs="ＭＳ Ｐゴシック" w:hint="eastAsia"/>
          <w:color w:val="333333"/>
          <w:kern w:val="0"/>
          <w:sz w:val="23"/>
          <w:szCs w:val="23"/>
        </w:rPr>
        <w:t xml:space="preserve">　</w:t>
      </w:r>
      <w:r w:rsidRPr="00A27228">
        <w:rPr>
          <w:rFonts w:ascii="メイリオ" w:eastAsia="メイリオ" w:hAnsi="メイリオ" w:cs="ＭＳ Ｐゴシック" w:hint="eastAsia"/>
          <w:color w:val="333333"/>
          <w:kern w:val="0"/>
          <w:sz w:val="23"/>
          <w:szCs w:val="23"/>
        </w:rPr>
        <w:t>五</w:t>
      </w:r>
      <w:r w:rsidR="00F00479">
        <w:rPr>
          <w:rFonts w:ascii="メイリオ" w:eastAsia="メイリオ" w:hAnsi="メイリオ" w:cs="ＭＳ Ｐゴシック" w:hint="eastAsia"/>
          <w:color w:val="333333"/>
          <w:kern w:val="0"/>
          <w:sz w:val="23"/>
          <w:szCs w:val="23"/>
        </w:rPr>
        <w:t>の二　第147条の規定による撤去の処分（同条第一号、第二号又は第五号に該当する文書図画に　　係るものに限る。）に従わなかった者</w:t>
      </w:r>
    </w:p>
    <w:p w14:paraId="44F009DA" w14:textId="77777777" w:rsidR="004C5317" w:rsidRPr="00A27228" w:rsidRDefault="004C5317"/>
    <w:sectPr w:rsidR="004C5317" w:rsidRPr="00A27228" w:rsidSect="00A27228">
      <w:pgSz w:w="11906" w:h="16838" w:code="9"/>
      <w:pgMar w:top="1134" w:right="964" w:bottom="1134" w:left="964" w:header="851" w:footer="992" w:gutter="0"/>
      <w:cols w:space="425"/>
      <w:docGrid w:type="linesAndChars" w:linePitch="291" w:charSpace="-21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4E4A90"/>
    <w:multiLevelType w:val="multilevel"/>
    <w:tmpl w:val="7ADCD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650370"/>
    <w:multiLevelType w:val="multilevel"/>
    <w:tmpl w:val="3D4C0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B4D1414"/>
    <w:multiLevelType w:val="multilevel"/>
    <w:tmpl w:val="0F80F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0"/>
  <w:drawingGridVerticalSpacing w:val="29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228"/>
    <w:rsid w:val="0002444F"/>
    <w:rsid w:val="004C5317"/>
    <w:rsid w:val="005624A9"/>
    <w:rsid w:val="005F52EF"/>
    <w:rsid w:val="00942708"/>
    <w:rsid w:val="009D3D84"/>
    <w:rsid w:val="00A27228"/>
    <w:rsid w:val="00A43C86"/>
    <w:rsid w:val="00F00479"/>
    <w:rsid w:val="00F31CBC"/>
    <w:rsid w:val="00F35F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CAD9334"/>
  <w15:chartTrackingRefBased/>
  <w15:docId w15:val="{019E2A32-4C44-4026-9065-96696C85B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0"/>
    <w:uiPriority w:val="9"/>
    <w:qFormat/>
    <w:rsid w:val="00A27228"/>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link w:val="30"/>
    <w:uiPriority w:val="9"/>
    <w:qFormat/>
    <w:rsid w:val="00A27228"/>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A27228"/>
    <w:rPr>
      <w:rFonts w:ascii="ＭＳ Ｐゴシック" w:eastAsia="ＭＳ Ｐゴシック" w:hAnsi="ＭＳ Ｐゴシック" w:cs="ＭＳ Ｐゴシック"/>
      <w:b/>
      <w:bCs/>
      <w:kern w:val="0"/>
      <w:sz w:val="36"/>
      <w:szCs w:val="36"/>
    </w:rPr>
  </w:style>
  <w:style w:type="character" w:customStyle="1" w:styleId="30">
    <w:name w:val="見出し 3 (文字)"/>
    <w:basedOn w:val="a0"/>
    <w:link w:val="3"/>
    <w:uiPriority w:val="9"/>
    <w:rsid w:val="00A27228"/>
    <w:rPr>
      <w:rFonts w:ascii="ＭＳ Ｐゴシック" w:eastAsia="ＭＳ Ｐゴシック" w:hAnsi="ＭＳ Ｐゴシック" w:cs="ＭＳ Ｐゴシック"/>
      <w:b/>
      <w:bCs/>
      <w:kern w:val="0"/>
      <w:sz w:val="27"/>
      <w:szCs w:val="27"/>
    </w:rPr>
  </w:style>
  <w:style w:type="paragraph" w:customStyle="1" w:styleId="pagenumber">
    <w:name w:val="pagenumber"/>
    <w:basedOn w:val="a"/>
    <w:rsid w:val="00A2722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update">
    <w:name w:val="update"/>
    <w:basedOn w:val="a"/>
    <w:rsid w:val="00A2722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Web">
    <w:name w:val="Normal (Web)"/>
    <w:basedOn w:val="a"/>
    <w:uiPriority w:val="99"/>
    <w:semiHidden/>
    <w:unhideWhenUsed/>
    <w:rsid w:val="00A2722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Strong"/>
    <w:basedOn w:val="a0"/>
    <w:uiPriority w:val="22"/>
    <w:qFormat/>
    <w:rsid w:val="00A27228"/>
    <w:rPr>
      <w:b/>
      <w:bCs/>
    </w:rPr>
  </w:style>
  <w:style w:type="paragraph" w:styleId="a4">
    <w:name w:val="Balloon Text"/>
    <w:basedOn w:val="a"/>
    <w:link w:val="a5"/>
    <w:uiPriority w:val="99"/>
    <w:semiHidden/>
    <w:unhideWhenUsed/>
    <w:rsid w:val="0094270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42708"/>
    <w:rPr>
      <w:rFonts w:asciiTheme="majorHAnsi" w:eastAsiaTheme="majorEastAsia" w:hAnsiTheme="majorHAnsi" w:cstheme="majorBidi"/>
      <w:sz w:val="18"/>
      <w:szCs w:val="18"/>
    </w:rPr>
  </w:style>
  <w:style w:type="paragraph" w:styleId="a6">
    <w:name w:val="List Paragraph"/>
    <w:basedOn w:val="a"/>
    <w:uiPriority w:val="34"/>
    <w:qFormat/>
    <w:rsid w:val="00F31CB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5298630">
      <w:bodyDiv w:val="1"/>
      <w:marLeft w:val="0"/>
      <w:marRight w:val="0"/>
      <w:marTop w:val="0"/>
      <w:marBottom w:val="0"/>
      <w:divBdr>
        <w:top w:val="none" w:sz="0" w:space="0" w:color="auto"/>
        <w:left w:val="none" w:sz="0" w:space="0" w:color="auto"/>
        <w:bottom w:val="none" w:sz="0" w:space="0" w:color="auto"/>
        <w:right w:val="none" w:sz="0" w:space="0" w:color="auto"/>
      </w:divBdr>
      <w:divsChild>
        <w:div w:id="771903181">
          <w:marLeft w:val="0"/>
          <w:marRight w:val="0"/>
          <w:marTop w:val="150"/>
          <w:marBottom w:val="150"/>
          <w:divBdr>
            <w:top w:val="none" w:sz="0" w:space="0" w:color="auto"/>
            <w:left w:val="none" w:sz="0" w:space="0" w:color="auto"/>
            <w:bottom w:val="none" w:sz="0" w:space="0" w:color="auto"/>
            <w:right w:val="none" w:sz="0" w:space="0" w:color="auto"/>
          </w:divBdr>
          <w:divsChild>
            <w:div w:id="1964266399">
              <w:marLeft w:val="0"/>
              <w:marRight w:val="0"/>
              <w:marTop w:val="0"/>
              <w:marBottom w:val="0"/>
              <w:divBdr>
                <w:top w:val="none" w:sz="0" w:space="0" w:color="auto"/>
                <w:left w:val="none" w:sz="0" w:space="0" w:color="auto"/>
                <w:bottom w:val="none" w:sz="0" w:space="0" w:color="auto"/>
                <w:right w:val="none" w:sz="0" w:space="0" w:color="auto"/>
              </w:divBdr>
              <w:divsChild>
                <w:div w:id="1064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281760">
          <w:marLeft w:val="0"/>
          <w:marRight w:val="0"/>
          <w:marTop w:val="336"/>
          <w:marBottom w:val="192"/>
          <w:divBdr>
            <w:top w:val="none" w:sz="0" w:space="0" w:color="auto"/>
            <w:left w:val="none" w:sz="0" w:space="0" w:color="auto"/>
            <w:bottom w:val="none" w:sz="0" w:space="0" w:color="auto"/>
            <w:right w:val="none" w:sz="0" w:space="0" w:color="auto"/>
          </w:divBdr>
          <w:divsChild>
            <w:div w:id="916866484">
              <w:marLeft w:val="0"/>
              <w:marRight w:val="0"/>
              <w:marTop w:val="0"/>
              <w:marBottom w:val="0"/>
              <w:divBdr>
                <w:top w:val="none" w:sz="0" w:space="0" w:color="auto"/>
                <w:left w:val="single" w:sz="18" w:space="0" w:color="5B9A41"/>
                <w:bottom w:val="none" w:sz="0" w:space="0" w:color="auto"/>
                <w:right w:val="none" w:sz="0" w:space="0" w:color="auto"/>
              </w:divBdr>
            </w:div>
          </w:divsChild>
        </w:div>
        <w:div w:id="1037047134">
          <w:marLeft w:val="0"/>
          <w:marRight w:val="75"/>
          <w:marTop w:val="216"/>
          <w:marBottom w:val="216"/>
          <w:divBdr>
            <w:top w:val="none" w:sz="0" w:space="0" w:color="auto"/>
            <w:left w:val="none" w:sz="0" w:space="0" w:color="auto"/>
            <w:bottom w:val="single" w:sz="6" w:space="4" w:color="AA9564"/>
            <w:right w:val="none" w:sz="0" w:space="0" w:color="auto"/>
          </w:divBdr>
          <w:divsChild>
            <w:div w:id="325940237">
              <w:marLeft w:val="0"/>
              <w:marRight w:val="0"/>
              <w:marTop w:val="0"/>
              <w:marBottom w:val="0"/>
              <w:divBdr>
                <w:top w:val="none" w:sz="0" w:space="0" w:color="auto"/>
                <w:left w:val="single" w:sz="18" w:space="0" w:color="88774E"/>
                <w:bottom w:val="none" w:sz="0" w:space="0" w:color="auto"/>
                <w:right w:val="none" w:sz="0" w:space="0" w:color="auto"/>
              </w:divBdr>
            </w:div>
          </w:divsChild>
        </w:div>
        <w:div w:id="41029596">
          <w:marLeft w:val="0"/>
          <w:marRight w:val="75"/>
          <w:marTop w:val="216"/>
          <w:marBottom w:val="216"/>
          <w:divBdr>
            <w:top w:val="none" w:sz="0" w:space="0" w:color="auto"/>
            <w:left w:val="none" w:sz="0" w:space="0" w:color="auto"/>
            <w:bottom w:val="single" w:sz="6" w:space="4" w:color="AA9564"/>
            <w:right w:val="none" w:sz="0" w:space="0" w:color="auto"/>
          </w:divBdr>
          <w:divsChild>
            <w:div w:id="1473669364">
              <w:marLeft w:val="0"/>
              <w:marRight w:val="0"/>
              <w:marTop w:val="0"/>
              <w:marBottom w:val="0"/>
              <w:divBdr>
                <w:top w:val="none" w:sz="0" w:space="0" w:color="auto"/>
                <w:left w:val="single" w:sz="18" w:space="0" w:color="88774E"/>
                <w:bottom w:val="none" w:sz="0" w:space="0" w:color="auto"/>
                <w:right w:val="none" w:sz="0" w:space="0" w:color="auto"/>
              </w:divBdr>
            </w:div>
          </w:divsChild>
        </w:div>
        <w:div w:id="1935085119">
          <w:marLeft w:val="0"/>
          <w:marRight w:val="0"/>
          <w:marTop w:val="336"/>
          <w:marBottom w:val="192"/>
          <w:divBdr>
            <w:top w:val="none" w:sz="0" w:space="0" w:color="auto"/>
            <w:left w:val="none" w:sz="0" w:space="0" w:color="auto"/>
            <w:bottom w:val="none" w:sz="0" w:space="0" w:color="auto"/>
            <w:right w:val="none" w:sz="0" w:space="0" w:color="auto"/>
          </w:divBdr>
          <w:divsChild>
            <w:div w:id="1907299419">
              <w:marLeft w:val="0"/>
              <w:marRight w:val="0"/>
              <w:marTop w:val="0"/>
              <w:marBottom w:val="0"/>
              <w:divBdr>
                <w:top w:val="none" w:sz="0" w:space="0" w:color="auto"/>
                <w:left w:val="single" w:sz="18" w:space="0" w:color="5B9A41"/>
                <w:bottom w:val="none" w:sz="0" w:space="0" w:color="auto"/>
                <w:right w:val="none" w:sz="0" w:space="0" w:color="auto"/>
              </w:divBdr>
            </w:div>
          </w:divsChild>
        </w:div>
        <w:div w:id="1440300758">
          <w:marLeft w:val="0"/>
          <w:marRight w:val="75"/>
          <w:marTop w:val="216"/>
          <w:marBottom w:val="216"/>
          <w:divBdr>
            <w:top w:val="none" w:sz="0" w:space="0" w:color="auto"/>
            <w:left w:val="none" w:sz="0" w:space="0" w:color="auto"/>
            <w:bottom w:val="single" w:sz="6" w:space="4" w:color="AA9564"/>
            <w:right w:val="none" w:sz="0" w:space="0" w:color="auto"/>
          </w:divBdr>
          <w:divsChild>
            <w:div w:id="598292369">
              <w:marLeft w:val="0"/>
              <w:marRight w:val="0"/>
              <w:marTop w:val="0"/>
              <w:marBottom w:val="0"/>
              <w:divBdr>
                <w:top w:val="none" w:sz="0" w:space="0" w:color="auto"/>
                <w:left w:val="single" w:sz="18" w:space="0" w:color="88774E"/>
                <w:bottom w:val="none" w:sz="0" w:space="0" w:color="auto"/>
                <w:right w:val="none" w:sz="0" w:space="0" w:color="auto"/>
              </w:divBdr>
            </w:div>
          </w:divsChild>
        </w:div>
        <w:div w:id="6294374">
          <w:marLeft w:val="0"/>
          <w:marRight w:val="75"/>
          <w:marTop w:val="216"/>
          <w:marBottom w:val="216"/>
          <w:divBdr>
            <w:top w:val="none" w:sz="0" w:space="0" w:color="auto"/>
            <w:left w:val="none" w:sz="0" w:space="0" w:color="auto"/>
            <w:bottom w:val="single" w:sz="6" w:space="4" w:color="AA9564"/>
            <w:right w:val="none" w:sz="0" w:space="0" w:color="auto"/>
          </w:divBdr>
          <w:divsChild>
            <w:div w:id="1042437106">
              <w:marLeft w:val="0"/>
              <w:marRight w:val="0"/>
              <w:marTop w:val="0"/>
              <w:marBottom w:val="0"/>
              <w:divBdr>
                <w:top w:val="none" w:sz="0" w:space="0" w:color="auto"/>
                <w:left w:val="single" w:sz="18" w:space="0" w:color="88774E"/>
                <w:bottom w:val="none" w:sz="0" w:space="0" w:color="auto"/>
                <w:right w:val="none" w:sz="0" w:space="0" w:color="auto"/>
              </w:divBdr>
            </w:div>
          </w:divsChild>
        </w:div>
        <w:div w:id="567377307">
          <w:marLeft w:val="0"/>
          <w:marRight w:val="0"/>
          <w:marTop w:val="336"/>
          <w:marBottom w:val="192"/>
          <w:divBdr>
            <w:top w:val="none" w:sz="0" w:space="0" w:color="auto"/>
            <w:left w:val="none" w:sz="0" w:space="0" w:color="auto"/>
            <w:bottom w:val="none" w:sz="0" w:space="0" w:color="auto"/>
            <w:right w:val="none" w:sz="0" w:space="0" w:color="auto"/>
          </w:divBdr>
          <w:divsChild>
            <w:div w:id="1441300126">
              <w:marLeft w:val="0"/>
              <w:marRight w:val="0"/>
              <w:marTop w:val="0"/>
              <w:marBottom w:val="0"/>
              <w:divBdr>
                <w:top w:val="none" w:sz="0" w:space="0" w:color="auto"/>
                <w:left w:val="single" w:sz="18" w:space="0" w:color="5B9A41"/>
                <w:bottom w:val="none" w:sz="0" w:space="0" w:color="auto"/>
                <w:right w:val="none" w:sz="0" w:space="0" w:color="auto"/>
              </w:divBdr>
            </w:div>
          </w:divsChild>
        </w:div>
        <w:div w:id="870218945">
          <w:marLeft w:val="0"/>
          <w:marRight w:val="75"/>
          <w:marTop w:val="216"/>
          <w:marBottom w:val="216"/>
          <w:divBdr>
            <w:top w:val="none" w:sz="0" w:space="0" w:color="auto"/>
            <w:left w:val="none" w:sz="0" w:space="0" w:color="auto"/>
            <w:bottom w:val="single" w:sz="6" w:space="4" w:color="AA9564"/>
            <w:right w:val="none" w:sz="0" w:space="0" w:color="auto"/>
          </w:divBdr>
          <w:divsChild>
            <w:div w:id="1043168246">
              <w:marLeft w:val="0"/>
              <w:marRight w:val="0"/>
              <w:marTop w:val="0"/>
              <w:marBottom w:val="0"/>
              <w:divBdr>
                <w:top w:val="none" w:sz="0" w:space="0" w:color="auto"/>
                <w:left w:val="single" w:sz="18" w:space="0" w:color="88774E"/>
                <w:bottom w:val="none" w:sz="0" w:space="0" w:color="auto"/>
                <w:right w:val="none" w:sz="0" w:space="0" w:color="auto"/>
              </w:divBdr>
            </w:div>
          </w:divsChild>
        </w:div>
        <w:div w:id="576980810">
          <w:marLeft w:val="0"/>
          <w:marRight w:val="75"/>
          <w:marTop w:val="216"/>
          <w:marBottom w:val="216"/>
          <w:divBdr>
            <w:top w:val="none" w:sz="0" w:space="0" w:color="auto"/>
            <w:left w:val="none" w:sz="0" w:space="0" w:color="auto"/>
            <w:bottom w:val="single" w:sz="6" w:space="4" w:color="AA9564"/>
            <w:right w:val="none" w:sz="0" w:space="0" w:color="auto"/>
          </w:divBdr>
          <w:divsChild>
            <w:div w:id="236982861">
              <w:marLeft w:val="0"/>
              <w:marRight w:val="0"/>
              <w:marTop w:val="0"/>
              <w:marBottom w:val="0"/>
              <w:divBdr>
                <w:top w:val="none" w:sz="0" w:space="0" w:color="auto"/>
                <w:left w:val="single" w:sz="18" w:space="0" w:color="88774E"/>
                <w:bottom w:val="none" w:sz="0" w:space="0" w:color="auto"/>
                <w:right w:val="none" w:sz="0" w:space="0" w:color="auto"/>
              </w:divBdr>
            </w:div>
          </w:divsChild>
        </w:div>
        <w:div w:id="1837766302">
          <w:marLeft w:val="0"/>
          <w:marRight w:val="75"/>
          <w:marTop w:val="216"/>
          <w:marBottom w:val="216"/>
          <w:divBdr>
            <w:top w:val="none" w:sz="0" w:space="0" w:color="auto"/>
            <w:left w:val="none" w:sz="0" w:space="0" w:color="auto"/>
            <w:bottom w:val="single" w:sz="6" w:space="4" w:color="AA9564"/>
            <w:right w:val="none" w:sz="0" w:space="0" w:color="auto"/>
          </w:divBdr>
          <w:divsChild>
            <w:div w:id="320541727">
              <w:marLeft w:val="0"/>
              <w:marRight w:val="0"/>
              <w:marTop w:val="0"/>
              <w:marBottom w:val="0"/>
              <w:divBdr>
                <w:top w:val="none" w:sz="0" w:space="0" w:color="auto"/>
                <w:left w:val="single" w:sz="18" w:space="0" w:color="88774E"/>
                <w:bottom w:val="none" w:sz="0" w:space="0" w:color="auto"/>
                <w:right w:val="none" w:sz="0" w:space="0" w:color="auto"/>
              </w:divBdr>
            </w:div>
          </w:divsChild>
        </w:div>
        <w:div w:id="716702278">
          <w:marLeft w:val="0"/>
          <w:marRight w:val="75"/>
          <w:marTop w:val="216"/>
          <w:marBottom w:val="216"/>
          <w:divBdr>
            <w:top w:val="none" w:sz="0" w:space="0" w:color="auto"/>
            <w:left w:val="none" w:sz="0" w:space="0" w:color="auto"/>
            <w:bottom w:val="single" w:sz="6" w:space="4" w:color="AA9564"/>
            <w:right w:val="none" w:sz="0" w:space="0" w:color="auto"/>
          </w:divBdr>
          <w:divsChild>
            <w:div w:id="1137839780">
              <w:marLeft w:val="0"/>
              <w:marRight w:val="0"/>
              <w:marTop w:val="0"/>
              <w:marBottom w:val="0"/>
              <w:divBdr>
                <w:top w:val="none" w:sz="0" w:space="0" w:color="auto"/>
                <w:left w:val="single" w:sz="18" w:space="0" w:color="88774E"/>
                <w:bottom w:val="none" w:sz="0" w:space="0" w:color="auto"/>
                <w:right w:val="none" w:sz="0" w:space="0" w:color="auto"/>
              </w:divBdr>
            </w:div>
          </w:divsChild>
        </w:div>
        <w:div w:id="1036272172">
          <w:marLeft w:val="0"/>
          <w:marRight w:val="0"/>
          <w:marTop w:val="336"/>
          <w:marBottom w:val="192"/>
          <w:divBdr>
            <w:top w:val="none" w:sz="0" w:space="0" w:color="auto"/>
            <w:left w:val="none" w:sz="0" w:space="0" w:color="auto"/>
            <w:bottom w:val="none" w:sz="0" w:space="0" w:color="auto"/>
            <w:right w:val="none" w:sz="0" w:space="0" w:color="auto"/>
          </w:divBdr>
          <w:divsChild>
            <w:div w:id="1170174552">
              <w:marLeft w:val="0"/>
              <w:marRight w:val="0"/>
              <w:marTop w:val="0"/>
              <w:marBottom w:val="0"/>
              <w:divBdr>
                <w:top w:val="none" w:sz="0" w:space="0" w:color="auto"/>
                <w:left w:val="single" w:sz="18" w:space="0" w:color="5B9A41"/>
                <w:bottom w:val="none" w:sz="0" w:space="0" w:color="auto"/>
                <w:right w:val="none" w:sz="0" w:space="0" w:color="auto"/>
              </w:divBdr>
            </w:div>
          </w:divsChild>
        </w:div>
        <w:div w:id="37051090">
          <w:marLeft w:val="0"/>
          <w:marRight w:val="75"/>
          <w:marTop w:val="216"/>
          <w:marBottom w:val="216"/>
          <w:divBdr>
            <w:top w:val="none" w:sz="0" w:space="0" w:color="auto"/>
            <w:left w:val="none" w:sz="0" w:space="0" w:color="auto"/>
            <w:bottom w:val="single" w:sz="6" w:space="4" w:color="AA9564"/>
            <w:right w:val="none" w:sz="0" w:space="0" w:color="auto"/>
          </w:divBdr>
          <w:divsChild>
            <w:div w:id="655108749">
              <w:marLeft w:val="0"/>
              <w:marRight w:val="0"/>
              <w:marTop w:val="0"/>
              <w:marBottom w:val="0"/>
              <w:divBdr>
                <w:top w:val="none" w:sz="0" w:space="0" w:color="auto"/>
                <w:left w:val="single" w:sz="18" w:space="0" w:color="88774E"/>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3</Pages>
  <Words>318</Words>
  <Characters>1819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佐藤 義久</cp:lastModifiedBy>
  <cp:revision>4</cp:revision>
  <cp:lastPrinted>2021-05-10T00:56:00Z</cp:lastPrinted>
  <dcterms:created xsi:type="dcterms:W3CDTF">2021-05-09T23:39:00Z</dcterms:created>
  <dcterms:modified xsi:type="dcterms:W3CDTF">2021-05-11T05:42:00Z</dcterms:modified>
</cp:coreProperties>
</file>