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CA273" w14:textId="3B299D5C"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w:t>
      </w:r>
      <w:r w:rsidR="006D489A" w:rsidRPr="000E0421">
        <w:rPr>
          <w:rFonts w:ascii="ＭＳ 明朝" w:hAnsi="ＭＳ 明朝" w:cs="ＭＳ ゴシック" w:hint="eastAsia"/>
          <w:color w:val="000000" w:themeColor="text1"/>
          <w:kern w:val="0"/>
          <w:sz w:val="22"/>
          <w:szCs w:val="20"/>
        </w:rPr>
        <w:t>参考様式３</w:t>
      </w:r>
      <w:r w:rsidRPr="000E0421">
        <w:rPr>
          <w:rFonts w:ascii="ＭＳ 明朝" w:hAnsi="ＭＳ 明朝" w:cs="ＭＳ ゴシック" w:hint="eastAsia"/>
          <w:color w:val="000000" w:themeColor="text1"/>
          <w:kern w:val="0"/>
          <w:sz w:val="22"/>
          <w:szCs w:val="20"/>
        </w:rPr>
        <w:t>）</w:t>
      </w:r>
    </w:p>
    <w:p w14:paraId="7850E220" w14:textId="77777777" w:rsidR="00BA68EA" w:rsidRPr="000E0421" w:rsidRDefault="00BA68EA" w:rsidP="00BA68EA">
      <w:pPr>
        <w:overflowPunct w:val="0"/>
        <w:spacing w:line="279" w:lineRule="exact"/>
        <w:jc w:val="center"/>
        <w:textAlignment w:val="baseline"/>
        <w:rPr>
          <w:rFonts w:ascii="ＭＳ 明朝" w:hAnsi="ＭＳ 明朝" w:cs="ＭＳ ゴシック"/>
          <w:color w:val="000000" w:themeColor="text1"/>
          <w:kern w:val="0"/>
          <w:sz w:val="22"/>
          <w:szCs w:val="20"/>
        </w:rPr>
      </w:pPr>
    </w:p>
    <w:p w14:paraId="51FFE959" w14:textId="77777777" w:rsidR="00BA68EA" w:rsidRPr="000E0421" w:rsidRDefault="00BA68EA" w:rsidP="00BA68EA">
      <w:pPr>
        <w:overflowPunct w:val="0"/>
        <w:spacing w:line="299" w:lineRule="exact"/>
        <w:jc w:val="center"/>
        <w:textAlignment w:val="baseline"/>
        <w:rPr>
          <w:rFonts w:ascii="ＭＳ 明朝" w:hAnsi="ＭＳ 明朝" w:cs="ＭＳ ゴシック"/>
          <w:color w:val="000000" w:themeColor="text1"/>
          <w:kern w:val="0"/>
          <w:sz w:val="24"/>
          <w:szCs w:val="20"/>
        </w:rPr>
      </w:pPr>
      <w:r w:rsidRPr="000E0421">
        <w:rPr>
          <w:rFonts w:ascii="ＭＳ 明朝" w:hAnsi="ＭＳ 明朝" w:cs="ＭＳ ゴシック"/>
          <w:color w:val="000000" w:themeColor="text1"/>
          <w:kern w:val="0"/>
          <w:sz w:val="24"/>
          <w:szCs w:val="20"/>
        </w:rPr>
        <w:t>下部の農地において栽培する農作物について必要な知見を有する者の意見書</w:t>
      </w:r>
    </w:p>
    <w:p w14:paraId="61A7E1C2"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008CB4EF" w14:textId="77777777" w:rsidR="00BA68EA" w:rsidRPr="000E0421" w:rsidRDefault="00BA68EA" w:rsidP="00BA68EA">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作成年月日　　年　　月　　日</w:t>
      </w:r>
    </w:p>
    <w:p w14:paraId="3105E60E"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4A576786" w14:textId="77777777" w:rsidR="00BA68EA" w:rsidRPr="000E0421" w:rsidRDefault="00BA68EA" w:rsidP="00BA68EA">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営農者　</w:t>
      </w:r>
      <w:r w:rsidRPr="000E0421">
        <w:rPr>
          <w:rFonts w:ascii="ＭＳ 明朝" w:hAnsi="ＭＳ 明朝" w:cs="ＭＳ ゴシック" w:hint="eastAsia"/>
          <w:color w:val="000000" w:themeColor="text1"/>
          <w:kern w:val="0"/>
          <w:sz w:val="22"/>
          <w:szCs w:val="20"/>
          <w:u w:val="single"/>
        </w:rPr>
        <w:t xml:space="preserve">氏名　　　　　　　　　　　　　　　　　　　</w:t>
      </w:r>
    </w:p>
    <w:p w14:paraId="162B6D1E" w14:textId="77777777" w:rsidR="00BA68EA" w:rsidRPr="000E0421" w:rsidRDefault="00BA68EA" w:rsidP="00BA68EA">
      <w:pPr>
        <w:wordWrap w:val="0"/>
        <w:overflowPunct w:val="0"/>
        <w:spacing w:line="279" w:lineRule="exact"/>
        <w:jc w:val="right"/>
        <w:textAlignment w:val="baseline"/>
        <w:rPr>
          <w:rFonts w:ascii="ＭＳ 明朝" w:hAnsi="ＭＳ 明朝" w:cs="ＭＳ ゴシック"/>
          <w:color w:val="000000" w:themeColor="text1"/>
          <w:kern w:val="0"/>
          <w:sz w:val="22"/>
          <w:szCs w:val="20"/>
          <w:u w:val="single"/>
        </w:rPr>
      </w:pPr>
      <w:r w:rsidRPr="000E0421">
        <w:rPr>
          <w:rFonts w:ascii="ＭＳ 明朝" w:hAnsi="ＭＳ 明朝" w:cs="ＭＳ ゴシック" w:hint="eastAsia"/>
          <w:color w:val="000000" w:themeColor="text1"/>
          <w:kern w:val="0"/>
          <w:sz w:val="22"/>
          <w:szCs w:val="20"/>
          <w:u w:val="single"/>
        </w:rPr>
        <w:t xml:space="preserve">住所　　　　　　　　　　　　　　　　　　　</w:t>
      </w:r>
    </w:p>
    <w:p w14:paraId="1B05C336" w14:textId="77777777" w:rsidR="00BA68EA" w:rsidRPr="000E0421" w:rsidRDefault="00BA68EA" w:rsidP="00BA68EA">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設置者　</w:t>
      </w:r>
      <w:r w:rsidRPr="000E0421">
        <w:rPr>
          <w:rFonts w:ascii="ＭＳ 明朝" w:hAnsi="ＭＳ 明朝" w:cs="ＭＳ ゴシック" w:hint="eastAsia"/>
          <w:color w:val="000000" w:themeColor="text1"/>
          <w:kern w:val="0"/>
          <w:sz w:val="22"/>
          <w:szCs w:val="20"/>
          <w:u w:val="single"/>
        </w:rPr>
        <w:t xml:space="preserve">氏名　　　　　　　　　　　　　　　　　　　</w:t>
      </w:r>
    </w:p>
    <w:p w14:paraId="471EA1A5" w14:textId="77777777" w:rsidR="00BA68EA" w:rsidRPr="000E0421" w:rsidRDefault="00BA68EA" w:rsidP="00BA68EA">
      <w:pPr>
        <w:wordWrap w:val="0"/>
        <w:overflowPunct w:val="0"/>
        <w:spacing w:line="279" w:lineRule="exact"/>
        <w:jc w:val="right"/>
        <w:textAlignment w:val="baseline"/>
        <w:rPr>
          <w:rFonts w:ascii="ＭＳ 明朝" w:hAnsi="ＭＳ 明朝" w:cs="ＭＳ ゴシック"/>
          <w:color w:val="000000" w:themeColor="text1"/>
          <w:kern w:val="0"/>
          <w:sz w:val="22"/>
          <w:szCs w:val="20"/>
          <w:u w:val="single"/>
        </w:rPr>
      </w:pPr>
      <w:r w:rsidRPr="000E0421">
        <w:rPr>
          <w:rFonts w:ascii="ＭＳ 明朝" w:hAnsi="ＭＳ 明朝" w:cs="ＭＳ ゴシック" w:hint="eastAsia"/>
          <w:color w:val="000000" w:themeColor="text1"/>
          <w:kern w:val="0"/>
          <w:sz w:val="22"/>
          <w:szCs w:val="20"/>
          <w:u w:val="single"/>
        </w:rPr>
        <w:t xml:space="preserve">住所　　　　　　　　　　　　　　　　　　　</w:t>
      </w:r>
    </w:p>
    <w:p w14:paraId="7D2C052A" w14:textId="77777777" w:rsidR="00BA68EA" w:rsidRPr="000E0421" w:rsidRDefault="00BA68EA" w:rsidP="00BA68EA">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土　地　</w:t>
      </w:r>
      <w:r w:rsidRPr="000E0421">
        <w:rPr>
          <w:rFonts w:ascii="ＭＳ 明朝" w:hAnsi="ＭＳ 明朝" w:cs="ＭＳ ゴシック" w:hint="eastAsia"/>
          <w:color w:val="000000" w:themeColor="text1"/>
          <w:kern w:val="0"/>
          <w:sz w:val="22"/>
          <w:szCs w:val="20"/>
          <w:u w:val="single"/>
        </w:rPr>
        <w:t xml:space="preserve">所在・地番　　　　　　　　　　　　　　　　</w:t>
      </w:r>
    </w:p>
    <w:p w14:paraId="1CCF0E60"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4E6744ED" w14:textId="77777777" w:rsidR="00BA68EA" w:rsidRPr="000E0421" w:rsidRDefault="00BA68EA" w:rsidP="00BA68EA">
      <w:pPr>
        <w:overflowPunct w:val="0"/>
        <w:spacing w:line="28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１．知見を有する者について</w:t>
      </w:r>
    </w:p>
    <w:p w14:paraId="6ACC1FF2" w14:textId="77777777" w:rsidR="00BA68EA" w:rsidRPr="000E0421" w:rsidRDefault="00BA68EA" w:rsidP="00BA68EA">
      <w:pPr>
        <w:overflowPunct w:val="0"/>
        <w:spacing w:line="200" w:lineRule="exact"/>
        <w:textAlignment w:val="baseline"/>
        <w:rPr>
          <w:rFonts w:ascii="ＭＳ 明朝" w:hAnsi="ＭＳ 明朝" w:cs="ＭＳ ゴシック"/>
          <w:color w:val="000000" w:themeColor="text1"/>
          <w:kern w:val="0"/>
          <w:sz w:val="22"/>
          <w:szCs w:val="20"/>
        </w:rPr>
      </w:pPr>
    </w:p>
    <w:p w14:paraId="33F27DAD" w14:textId="5F232146" w:rsidR="00BA68EA" w:rsidRPr="00C61636"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E74B4F">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63360"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C61636">
        <w:rPr>
          <w:rFonts w:ascii="ＭＳ 明朝" w:hAnsi="ＭＳ 明朝" w:cs="ＭＳ ゴシック"/>
          <w:color w:val="000000" w:themeColor="text1"/>
          <w:kern w:val="0"/>
          <w:sz w:val="22"/>
          <w:szCs w:val="20"/>
        </w:rPr>
        <w:t>所属</w:t>
      </w:r>
    </w:p>
    <w:p w14:paraId="78CC2BF0" w14:textId="77777777" w:rsidR="00BA68EA" w:rsidRPr="00C61636"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役職・氏名</w:t>
      </w:r>
    </w:p>
    <w:p w14:paraId="4BBE8B13" w14:textId="77777777" w:rsidR="00BA68EA" w:rsidRPr="00C61636"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住所</w:t>
      </w:r>
    </w:p>
    <w:p w14:paraId="67EA3F87" w14:textId="77777777" w:rsidR="00BA68EA" w:rsidRPr="00C61636"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連絡先</w:t>
      </w:r>
    </w:p>
    <w:p w14:paraId="2093FFE7" w14:textId="77777777" w:rsidR="00BA68EA" w:rsidRPr="000E0421" w:rsidRDefault="00BA68EA" w:rsidP="00BA68EA">
      <w:pPr>
        <w:overflowPunct w:val="0"/>
        <w:spacing w:line="280" w:lineRule="exact"/>
        <w:textAlignment w:val="baseline"/>
        <w:rPr>
          <w:rFonts w:ascii="ＭＳ 明朝" w:hAnsi="ＭＳ 明朝"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C61636" w14:paraId="4C45B043" w14:textId="77777777" w:rsidTr="006D489A">
        <w:trPr>
          <w:trHeight w:val="1425"/>
        </w:trPr>
        <w:tc>
          <w:tcPr>
            <w:tcW w:w="8930" w:type="dxa"/>
            <w:shd w:val="clear" w:color="auto" w:fill="auto"/>
          </w:tcPr>
          <w:p w14:paraId="68CCFCEF" w14:textId="62ECE3E5" w:rsidR="00BA68EA" w:rsidRPr="00C61636"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（知見を有する者の当該作物</w:t>
            </w:r>
            <w:r w:rsidR="00CF00BD" w:rsidRPr="00C61636">
              <w:rPr>
                <w:rFonts w:ascii="ＭＳ 明朝" w:hAnsi="ＭＳ 明朝" w:cs="ＭＳ ゴシック" w:hint="eastAsia"/>
                <w:color w:val="000000" w:themeColor="text1"/>
                <w:kern w:val="0"/>
                <w:sz w:val="22"/>
                <w:szCs w:val="20"/>
              </w:rPr>
              <w:t>への関わり</w:t>
            </w:r>
            <w:r w:rsidRPr="00C61636">
              <w:rPr>
                <w:rFonts w:ascii="ＭＳ 明朝" w:hAnsi="ＭＳ 明朝" w:cs="ＭＳ ゴシック"/>
                <w:color w:val="000000" w:themeColor="text1"/>
                <w:kern w:val="0"/>
                <w:sz w:val="22"/>
                <w:szCs w:val="20"/>
              </w:rPr>
              <w:t>）</w:t>
            </w:r>
          </w:p>
          <w:p w14:paraId="1B10499F" w14:textId="77777777" w:rsidR="00BA68EA" w:rsidRPr="00C61636"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C61636"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C61636"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C61636"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C61636"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C61636"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C61636"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C61636"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C61636"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C61636">
        <w:rPr>
          <w:rFonts w:ascii="ＭＳ 明朝" w:hAnsi="ＭＳ 明朝" w:cs="ＭＳ ゴシック"/>
          <w:color w:val="000000" w:themeColor="text1"/>
          <w:kern w:val="0"/>
          <w:sz w:val="22"/>
          <w:szCs w:val="20"/>
        </w:rPr>
        <w:t xml:space="preserve">　　</w:t>
      </w:r>
      <w:r w:rsidRPr="00C61636">
        <w:rPr>
          <w:rFonts w:ascii="ＭＳ 明朝" w:hAnsi="ＭＳ 明朝" w:cs="ＭＳ ゴシック"/>
          <w:color w:val="000000" w:themeColor="text1"/>
          <w:kern w:val="0"/>
          <w:sz w:val="20"/>
          <w:szCs w:val="20"/>
        </w:rPr>
        <w:t>（記載要領）</w:t>
      </w:r>
    </w:p>
    <w:p w14:paraId="01227503" w14:textId="77777777" w:rsidR="00BA68EA" w:rsidRPr="00C61636"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C61636">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C61636"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0E0421" w:rsidRDefault="00BA68EA" w:rsidP="00BA68EA">
      <w:pPr>
        <w:overflowPunct w:val="0"/>
        <w:spacing w:line="300" w:lineRule="exact"/>
        <w:ind w:left="623" w:hangingChars="283" w:hanging="623"/>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C61636" w14:paraId="60C3DE93" w14:textId="77777777" w:rsidTr="006D489A">
        <w:trPr>
          <w:trHeight w:val="1691"/>
        </w:trPr>
        <w:tc>
          <w:tcPr>
            <w:tcW w:w="8930" w:type="dxa"/>
            <w:shd w:val="clear" w:color="auto" w:fill="auto"/>
          </w:tcPr>
          <w:p w14:paraId="455BEFB4"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Cs w:val="21"/>
              </w:rPr>
            </w:pPr>
          </w:p>
          <w:p w14:paraId="73079717"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Cs w:val="21"/>
              </w:rPr>
            </w:pPr>
          </w:p>
          <w:p w14:paraId="053C513C"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Cs w:val="21"/>
              </w:rPr>
            </w:pPr>
          </w:p>
          <w:p w14:paraId="76051248"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Cs w:val="21"/>
              </w:rPr>
            </w:pPr>
          </w:p>
          <w:p w14:paraId="3B9B49CB"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Cs w:val="21"/>
              </w:rPr>
            </w:pPr>
          </w:p>
          <w:p w14:paraId="4F6AD17A"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Cs w:val="21"/>
              </w:rPr>
            </w:pPr>
          </w:p>
          <w:p w14:paraId="4FF32244"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Cs w:val="21"/>
              </w:rPr>
            </w:pPr>
          </w:p>
          <w:p w14:paraId="4FF4F746" w14:textId="77777777" w:rsidR="00310B15" w:rsidRPr="000E0421" w:rsidRDefault="00310B15" w:rsidP="00BA68EA">
            <w:pPr>
              <w:overflowPunct w:val="0"/>
              <w:spacing w:line="279" w:lineRule="exact"/>
              <w:textAlignment w:val="baseline"/>
              <w:rPr>
                <w:rFonts w:ascii="ＭＳ 明朝" w:hAnsi="ＭＳ 明朝" w:cs="ＭＳ ゴシック"/>
                <w:color w:val="000000" w:themeColor="text1"/>
                <w:kern w:val="0"/>
                <w:szCs w:val="21"/>
              </w:rPr>
            </w:pPr>
          </w:p>
          <w:p w14:paraId="02973330"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Cs w:val="21"/>
              </w:rPr>
            </w:pPr>
          </w:p>
          <w:p w14:paraId="7D93731A"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Cs w:val="21"/>
              </w:rPr>
            </w:pPr>
          </w:p>
          <w:p w14:paraId="204E92CE"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Cs w:val="21"/>
              </w:rPr>
            </w:pPr>
          </w:p>
          <w:p w14:paraId="0162B87D"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Cs w:val="21"/>
              </w:rPr>
            </w:pPr>
          </w:p>
          <w:p w14:paraId="434C4A1C" w14:textId="77777777" w:rsidR="00BA68EA" w:rsidRPr="000E0421" w:rsidRDefault="00BA68EA" w:rsidP="00BA68EA">
            <w:pPr>
              <w:overflowPunct w:val="0"/>
              <w:spacing w:line="279" w:lineRule="exact"/>
              <w:textAlignment w:val="baseline"/>
              <w:rPr>
                <w:rFonts w:ascii="ＭＳ 明朝" w:hAnsi="ＭＳ 明朝" w:cs="ＭＳ ゴシック"/>
                <w:color w:val="000000" w:themeColor="text1"/>
                <w:kern w:val="0"/>
                <w:szCs w:val="21"/>
              </w:rPr>
            </w:pPr>
          </w:p>
        </w:tc>
      </w:tr>
    </w:tbl>
    <w:p w14:paraId="553EA0DE" w14:textId="77777777" w:rsidR="00BA68EA" w:rsidRPr="000E0421" w:rsidRDefault="00BA68EA" w:rsidP="00BA68EA">
      <w:pPr>
        <w:overflowPunct w:val="0"/>
        <w:spacing w:line="260" w:lineRule="exact"/>
        <w:ind w:leftChars="64" w:left="559" w:hangingChars="193" w:hanging="425"/>
        <w:textAlignment w:val="baseline"/>
        <w:rPr>
          <w:rFonts w:ascii="ＭＳ 明朝" w:hAnsi="ＭＳ 明朝" w:cs="ＭＳ ゴシック"/>
          <w:color w:val="000000" w:themeColor="text1"/>
          <w:kern w:val="0"/>
          <w:sz w:val="20"/>
          <w:szCs w:val="20"/>
        </w:rPr>
      </w:pP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hint="eastAsia"/>
          <w:color w:val="000000" w:themeColor="text1"/>
          <w:kern w:val="0"/>
          <w:sz w:val="20"/>
          <w:szCs w:val="20"/>
        </w:rPr>
        <w:t>（記載要領）</w:t>
      </w:r>
    </w:p>
    <w:p w14:paraId="06E899FC" w14:textId="5A0B85BF" w:rsidR="00A24775" w:rsidRPr="00C61636"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0E0421">
        <w:rPr>
          <w:rFonts w:ascii="ＭＳ 明朝" w:hAnsi="ＭＳ 明朝" w:cs="ＭＳ ゴシック" w:hint="eastAsia"/>
          <w:color w:val="000000" w:themeColor="text1"/>
          <w:kern w:val="0"/>
          <w:sz w:val="20"/>
          <w:szCs w:val="20"/>
        </w:rPr>
        <w:t>営農計画書に沿った適切な営農の継続が可能であり、その結果、営農計画書又は栽培理由書</w:t>
      </w:r>
      <w:r w:rsidR="00C50A8B" w:rsidRPr="000E0421">
        <w:rPr>
          <w:rFonts w:ascii="ＭＳ 明朝" w:hAnsi="ＭＳ 明朝" w:cs="ＭＳ ゴシック" w:hint="eastAsia"/>
          <w:color w:val="000000" w:themeColor="text1"/>
          <w:kern w:val="0"/>
          <w:sz w:val="20"/>
          <w:szCs w:val="20"/>
        </w:rPr>
        <w:t>、栽培実績書</w:t>
      </w:r>
      <w:r w:rsidRPr="000E0421">
        <w:rPr>
          <w:rFonts w:ascii="ＭＳ 明朝" w:hAnsi="ＭＳ 明朝" w:cs="ＭＳ ゴシック" w:hint="eastAsia"/>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5712FB96" w:rsidR="00A24775" w:rsidRPr="00C61636" w:rsidRDefault="00A24775">
      <w:pPr>
        <w:widowControl/>
        <w:jc w:val="left"/>
        <w:rPr>
          <w:rFonts w:ascii="ＭＳ 明朝" w:hAnsi="ＭＳ 明朝"/>
          <w:color w:val="000000" w:themeColor="text1"/>
          <w:sz w:val="24"/>
          <w:szCs w:val="24"/>
        </w:rPr>
      </w:pPr>
      <w:bookmarkStart w:id="0" w:name="_GoBack"/>
      <w:bookmarkEnd w:id="0"/>
    </w:p>
    <w:sectPr w:rsidR="00A24775" w:rsidRPr="00C61636" w:rsidSect="00034A5D">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131078" w:nlCheck="1" w:checkStyle="0"/>
  <w:activeWritingStyle w:appName="MSWord" w:lang="ja-JP" w:vendorID="64" w:dllVersion="131078" w:nlCheck="1" w:checkStyle="1"/>
  <w:revisionView w:comment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AF6F7F"/>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387EC-164D-45C4-A7F4-C367586E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柳沼 翔太</cp:lastModifiedBy>
  <cp:revision>2</cp:revision>
  <cp:lastPrinted>2024-03-01T02:37:00Z</cp:lastPrinted>
  <dcterms:created xsi:type="dcterms:W3CDTF">2024-04-02T10:59:00Z</dcterms:created>
  <dcterms:modified xsi:type="dcterms:W3CDTF">2024-04-02T10:59:00Z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